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F90" w14:textId="77777777" w:rsidR="00E22ACA" w:rsidRDefault="00E22ACA">
      <w:pPr>
        <w:rPr>
          <w:rFonts w:ascii="Arial" w:hAnsi="Arial" w:cs="Arial"/>
        </w:rPr>
        <w:sectPr w:rsidR="00E22ACA">
          <w:headerReference w:type="default" r:id="rId8"/>
          <w:footerReference w:type="default" r:id="rId9"/>
          <w:pgSz w:w="12240" w:h="15840"/>
          <w:pgMar w:top="1440" w:right="1800" w:bottom="1440" w:left="1800" w:header="708" w:footer="708" w:gutter="0"/>
          <w:cols w:space="708"/>
          <w:docGrid w:linePitch="360"/>
        </w:sectPr>
      </w:pPr>
    </w:p>
    <w:p w14:paraId="4E7B1445" w14:textId="77777777" w:rsidR="0020061A" w:rsidRPr="0020061A" w:rsidRDefault="0020061A" w:rsidP="0020061A">
      <w:pPr>
        <w:pStyle w:val="Title"/>
        <w:jc w:val="center"/>
        <w:rPr>
          <w:b/>
          <w:bCs/>
          <w:sz w:val="40"/>
          <w:szCs w:val="40"/>
        </w:rPr>
      </w:pPr>
      <w:bookmarkStart w:id="0" w:name="_Toc349405609"/>
      <w:r w:rsidRPr="0020061A">
        <w:rPr>
          <w:b/>
          <w:bCs/>
          <w:sz w:val="40"/>
          <w:szCs w:val="40"/>
        </w:rPr>
        <w:t>Lettre au parent</w:t>
      </w:r>
      <w:bookmarkEnd w:id="0"/>
    </w:p>
    <w:p w14:paraId="62C56AB7" w14:textId="05917654" w:rsidR="0020061A" w:rsidRPr="008B7147" w:rsidRDefault="007B0104" w:rsidP="0020061A">
      <w:pPr>
        <w:tabs>
          <w:tab w:val="left" w:pos="0"/>
          <w:tab w:val="right" w:pos="10800"/>
        </w:tabs>
        <w:ind w:right="48"/>
        <w:jc w:val="right"/>
        <w:rPr>
          <w:rFonts w:eastAsia="Arial" w:cstheme="minorHAnsi"/>
          <w:sz w:val="20"/>
        </w:rPr>
      </w:pPr>
      <w:r>
        <w:rPr>
          <w:rFonts w:eastAsia="Arial" w:cstheme="minorHAnsi"/>
          <w:sz w:val="20"/>
        </w:rPr>
        <w:t>Avril 2024</w:t>
      </w:r>
    </w:p>
    <w:p w14:paraId="4A9BCB8B" w14:textId="77777777" w:rsidR="0020061A" w:rsidRPr="00CF025D" w:rsidRDefault="0020061A" w:rsidP="0020061A">
      <w:pPr>
        <w:tabs>
          <w:tab w:val="left" w:pos="0"/>
          <w:tab w:val="right" w:pos="10800"/>
        </w:tabs>
        <w:ind w:right="48"/>
        <w:rPr>
          <w:rFonts w:ascii="Times New Roman" w:eastAsia="Arial" w:hAnsi="Times New Roman"/>
          <w:sz w:val="20"/>
          <w:szCs w:val="20"/>
        </w:rPr>
      </w:pPr>
      <w:r w:rsidRPr="00CF025D">
        <w:rPr>
          <w:rFonts w:ascii="Times New Roman" w:eastAsia="Arial" w:hAnsi="Times New Roman"/>
          <w:sz w:val="20"/>
          <w:szCs w:val="20"/>
        </w:rPr>
        <w:t xml:space="preserve">Chers parents / tuteurs, </w:t>
      </w:r>
      <w:r w:rsidRPr="00CF025D">
        <w:rPr>
          <w:rFonts w:ascii="Times New Roman" w:eastAsia="Arial" w:hAnsi="Times New Roman"/>
          <w:sz w:val="20"/>
          <w:szCs w:val="20"/>
        </w:rPr>
        <w:tab/>
      </w:r>
    </w:p>
    <w:p w14:paraId="020B288F" w14:textId="4DE6D27B" w:rsidR="0020061A" w:rsidRPr="00CF025D" w:rsidRDefault="0020061A" w:rsidP="0020061A">
      <w:pPr>
        <w:tabs>
          <w:tab w:val="left" w:pos="-1890"/>
          <w:tab w:val="left" w:pos="-1170"/>
          <w:tab w:val="left" w:pos="-45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1890" w:hanging="1890"/>
        <w:rPr>
          <w:rFonts w:ascii="Times New Roman" w:eastAsia="Arial" w:hAnsi="Times New Roman"/>
          <w:sz w:val="20"/>
          <w:szCs w:val="20"/>
        </w:rPr>
      </w:pPr>
      <w:r w:rsidRPr="00CF025D">
        <w:rPr>
          <w:rFonts w:ascii="Times New Roman" w:eastAsia="Arial" w:hAnsi="Times New Roman"/>
          <w:sz w:val="20"/>
          <w:szCs w:val="20"/>
        </w:rPr>
        <w:t xml:space="preserve">Objet: </w:t>
      </w:r>
      <w:r w:rsidRPr="000F1A9C">
        <w:rPr>
          <w:rFonts w:ascii="Times New Roman" w:eastAsia="Arial" w:hAnsi="Times New Roman"/>
          <w:b/>
          <w:sz w:val="20"/>
          <w:szCs w:val="20"/>
        </w:rPr>
        <w:t>Camp d</w:t>
      </w:r>
      <w:r w:rsidR="007B0104">
        <w:rPr>
          <w:rFonts w:ascii="Times New Roman" w:eastAsia="Arial" w:hAnsi="Times New Roman"/>
          <w:b/>
          <w:sz w:val="20"/>
          <w:szCs w:val="20"/>
        </w:rPr>
        <w:t>e printemps</w:t>
      </w:r>
    </w:p>
    <w:p w14:paraId="7999F4E4" w14:textId="32ACDF43" w:rsidR="0020061A" w:rsidRPr="000F1A9C" w:rsidRDefault="0020061A" w:rsidP="0020061A">
      <w:pPr>
        <w:ind w:left="66"/>
        <w:rPr>
          <w:rFonts w:ascii="Times New Roman" w:hAnsi="Times New Roman"/>
          <w:b/>
          <w:sz w:val="20"/>
          <w:szCs w:val="20"/>
        </w:rPr>
      </w:pPr>
      <w:r w:rsidRPr="000F1A9C">
        <w:rPr>
          <w:rFonts w:ascii="Times New Roman" w:eastAsia="Arial" w:hAnsi="Times New Roman"/>
          <w:sz w:val="20"/>
          <w:szCs w:val="20"/>
        </w:rPr>
        <w:t xml:space="preserve">L’équipe d’animation et les éclaireurs du 64ième Clarence-Rockland ont préparé un camp. Le camp aura lieu du </w:t>
      </w:r>
      <w:r w:rsidRPr="000F1A9C">
        <w:rPr>
          <w:rFonts w:ascii="Times New Roman" w:eastAsia="Arial" w:hAnsi="Times New Roman"/>
          <w:b/>
          <w:sz w:val="20"/>
          <w:szCs w:val="20"/>
        </w:rPr>
        <w:t>2</w:t>
      </w:r>
      <w:r w:rsidR="007B0104">
        <w:rPr>
          <w:rFonts w:ascii="Times New Roman" w:eastAsia="Arial" w:hAnsi="Times New Roman"/>
          <w:b/>
          <w:sz w:val="20"/>
          <w:szCs w:val="20"/>
        </w:rPr>
        <w:t>6 avril</w:t>
      </w:r>
      <w:r w:rsidRPr="000F1A9C">
        <w:rPr>
          <w:rFonts w:ascii="Times New Roman" w:eastAsia="Arial" w:hAnsi="Times New Roman"/>
          <w:b/>
          <w:sz w:val="20"/>
          <w:szCs w:val="20"/>
        </w:rPr>
        <w:t xml:space="preserve"> à 18 :30 au 2</w:t>
      </w:r>
      <w:r w:rsidR="007B0104">
        <w:rPr>
          <w:rFonts w:ascii="Times New Roman" w:eastAsia="Arial" w:hAnsi="Times New Roman"/>
          <w:b/>
          <w:sz w:val="20"/>
          <w:szCs w:val="20"/>
        </w:rPr>
        <w:t>8 avril</w:t>
      </w:r>
      <w:r w:rsidRPr="000F1A9C">
        <w:rPr>
          <w:rFonts w:ascii="Times New Roman" w:eastAsia="Arial" w:hAnsi="Times New Roman"/>
          <w:b/>
          <w:sz w:val="20"/>
          <w:szCs w:val="20"/>
        </w:rPr>
        <w:t xml:space="preserve"> à 1</w:t>
      </w:r>
      <w:r w:rsidR="000F1A9C">
        <w:rPr>
          <w:rFonts w:ascii="Times New Roman" w:eastAsia="Arial" w:hAnsi="Times New Roman"/>
          <w:b/>
          <w:sz w:val="20"/>
          <w:szCs w:val="20"/>
        </w:rPr>
        <w:t>1</w:t>
      </w:r>
      <w:r w:rsidRPr="000F1A9C">
        <w:rPr>
          <w:rFonts w:ascii="Times New Roman" w:eastAsia="Arial" w:hAnsi="Times New Roman"/>
          <w:b/>
          <w:sz w:val="20"/>
          <w:szCs w:val="20"/>
        </w:rPr>
        <w:t> :00 au 2218 rue Baseline à Clarence-Rockland</w:t>
      </w:r>
      <w:r w:rsidRPr="000F1A9C">
        <w:rPr>
          <w:rFonts w:ascii="Times New Roman" w:hAnsi="Times New Roman"/>
          <w:b/>
          <w:sz w:val="20"/>
          <w:szCs w:val="20"/>
        </w:rPr>
        <w:t xml:space="preserve">.  </w:t>
      </w:r>
      <w:r w:rsidRPr="000F1A9C">
        <w:rPr>
          <w:rFonts w:ascii="Times New Roman" w:hAnsi="Times New Roman"/>
          <w:sz w:val="20"/>
          <w:szCs w:val="20"/>
        </w:rPr>
        <w:t xml:space="preserve">Le camp </w:t>
      </w:r>
      <w:r w:rsidRPr="000F1A9C">
        <w:rPr>
          <w:rFonts w:ascii="Times New Roman" w:eastAsia="Arial" w:hAnsi="Times New Roman"/>
          <w:sz w:val="20"/>
          <w:szCs w:val="20"/>
        </w:rPr>
        <w:t>d</w:t>
      </w:r>
      <w:r w:rsidR="007B0104">
        <w:rPr>
          <w:rFonts w:ascii="Times New Roman" w:eastAsia="Arial" w:hAnsi="Times New Roman"/>
          <w:sz w:val="20"/>
          <w:szCs w:val="20"/>
        </w:rPr>
        <w:t>e printemps</w:t>
      </w:r>
      <w:r w:rsidRPr="000F1A9C">
        <w:rPr>
          <w:rFonts w:ascii="Times New Roman" w:eastAsia="Arial" w:hAnsi="Times New Roman"/>
          <w:sz w:val="20"/>
          <w:szCs w:val="20"/>
        </w:rPr>
        <w:t xml:space="preserve"> </w:t>
      </w:r>
      <w:r w:rsidRPr="000F1A9C">
        <w:rPr>
          <w:rFonts w:ascii="Times New Roman" w:hAnsi="Times New Roman"/>
          <w:sz w:val="20"/>
          <w:szCs w:val="20"/>
        </w:rPr>
        <w:t>aura lieu chez la famille Guay.  Toutes les activités se feront à l'extérieur. Les jeunes coucheront sous leurs abris ou te</w:t>
      </w:r>
      <w:r w:rsidR="007B0104">
        <w:rPr>
          <w:rFonts w:ascii="Times New Roman" w:hAnsi="Times New Roman"/>
          <w:sz w:val="20"/>
          <w:szCs w:val="20"/>
        </w:rPr>
        <w:t>nte</w:t>
      </w:r>
      <w:r w:rsidRPr="000F1A9C">
        <w:rPr>
          <w:rFonts w:ascii="Times New Roman" w:hAnsi="Times New Roman"/>
          <w:sz w:val="20"/>
          <w:szCs w:val="20"/>
        </w:rPr>
        <w:t>s.  La liste d’effets personnels pour chaque éclaireur est en pièce jointe afin d’aider votre jeune à bien se préparer.  </w:t>
      </w:r>
      <w:r w:rsidRPr="000F1A9C">
        <w:rPr>
          <w:rFonts w:ascii="Times New Roman" w:hAnsi="Times New Roman"/>
          <w:b/>
          <w:sz w:val="20"/>
          <w:szCs w:val="20"/>
        </w:rPr>
        <w:t>Le coût du camp d</w:t>
      </w:r>
      <w:r w:rsidR="00B05AFD">
        <w:rPr>
          <w:rFonts w:ascii="Times New Roman" w:hAnsi="Times New Roman"/>
          <w:b/>
          <w:sz w:val="20"/>
          <w:szCs w:val="20"/>
        </w:rPr>
        <w:t>e printemps</w:t>
      </w:r>
      <w:r w:rsidRPr="000F1A9C">
        <w:rPr>
          <w:rFonts w:ascii="Times New Roman" w:hAnsi="Times New Roman"/>
          <w:b/>
          <w:sz w:val="20"/>
          <w:szCs w:val="20"/>
        </w:rPr>
        <w:t xml:space="preserve"> est </w:t>
      </w:r>
      <w:r w:rsidR="00214B50">
        <w:rPr>
          <w:rFonts w:ascii="Times New Roman" w:hAnsi="Times New Roman"/>
          <w:b/>
          <w:sz w:val="20"/>
          <w:szCs w:val="20"/>
        </w:rPr>
        <w:t>gratuit</w:t>
      </w:r>
      <w:r w:rsidRPr="000F1A9C">
        <w:rPr>
          <w:rFonts w:ascii="Times New Roman" w:hAnsi="Times New Roman"/>
          <w:b/>
          <w:sz w:val="20"/>
          <w:szCs w:val="20"/>
        </w:rPr>
        <w:t>.</w:t>
      </w:r>
    </w:p>
    <w:p w14:paraId="27FF3574" w14:textId="170F3128"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Arial" w:hAnsi="Times New Roman"/>
          <w:sz w:val="20"/>
          <w:szCs w:val="20"/>
        </w:rPr>
      </w:pPr>
      <w:r w:rsidRPr="000F1A9C">
        <w:rPr>
          <w:rFonts w:ascii="Times New Roman" w:eastAsia="Arial" w:hAnsi="Times New Roman"/>
          <w:sz w:val="20"/>
          <w:szCs w:val="20"/>
        </w:rPr>
        <w:t xml:space="preserve">Vous êtes responsable d’apporter votre </w:t>
      </w:r>
      <w:r w:rsidR="00CF025D" w:rsidRPr="000F1A9C">
        <w:rPr>
          <w:rFonts w:ascii="Times New Roman" w:eastAsia="Arial" w:hAnsi="Times New Roman"/>
          <w:sz w:val="20"/>
          <w:szCs w:val="20"/>
        </w:rPr>
        <w:t>enfant au camp</w:t>
      </w:r>
      <w:r w:rsidRPr="000F1A9C">
        <w:rPr>
          <w:rFonts w:ascii="Times New Roman" w:eastAsia="Arial" w:hAnsi="Times New Roman"/>
          <w:sz w:val="20"/>
          <w:szCs w:val="20"/>
        </w:rPr>
        <w:t xml:space="preserve"> ou faire du covoiturage</w:t>
      </w:r>
      <w:r w:rsidR="00CF025D" w:rsidRPr="000F1A9C">
        <w:rPr>
          <w:rFonts w:ascii="Times New Roman" w:eastAsia="Arial" w:hAnsi="Times New Roman"/>
          <w:sz w:val="20"/>
          <w:szCs w:val="20"/>
        </w:rPr>
        <w:t xml:space="preserve"> avec d’autres parents</w:t>
      </w:r>
      <w:r w:rsidRPr="000F1A9C">
        <w:rPr>
          <w:rFonts w:ascii="Times New Roman" w:eastAsia="Arial" w:hAnsi="Times New Roman"/>
          <w:sz w:val="20"/>
          <w:szCs w:val="20"/>
        </w:rPr>
        <w:t>.  Il y</w:t>
      </w:r>
      <w:r w:rsidRPr="00CF025D">
        <w:rPr>
          <w:rFonts w:ascii="Times New Roman" w:eastAsia="Arial" w:hAnsi="Times New Roman"/>
          <w:sz w:val="20"/>
          <w:szCs w:val="20"/>
        </w:rPr>
        <w:t xml:space="preserve"> aura un animateur dans le stationnement pour accueillir les enfants.</w:t>
      </w:r>
    </w:p>
    <w:p w14:paraId="106D07B4" w14:textId="3E319723" w:rsidR="00A24BE8"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Vous trouverez ci-dessous le formulaire de consentement</w:t>
      </w:r>
      <w:r w:rsidR="00A24BE8">
        <w:rPr>
          <w:rFonts w:ascii="Times New Roman" w:eastAsia="Arial" w:hAnsi="Times New Roman"/>
          <w:sz w:val="20"/>
          <w:szCs w:val="20"/>
        </w:rPr>
        <w:t xml:space="preserve"> papier</w:t>
      </w:r>
      <w:r w:rsidRPr="00CF025D">
        <w:rPr>
          <w:rFonts w:ascii="Times New Roman" w:eastAsia="Arial" w:hAnsi="Times New Roman"/>
          <w:sz w:val="20"/>
          <w:szCs w:val="20"/>
        </w:rPr>
        <w:t xml:space="preserve"> pour participer à l’activité. S’il y a une mise à jour à faire sur le formulaire de la fiche de santé, le</w:t>
      </w:r>
      <w:r w:rsidR="00A24BE8">
        <w:rPr>
          <w:rFonts w:ascii="Times New Roman" w:eastAsia="Arial" w:hAnsi="Times New Roman"/>
          <w:sz w:val="20"/>
          <w:szCs w:val="20"/>
        </w:rPr>
        <w:t xml:space="preserve"> </w:t>
      </w:r>
      <w:r w:rsidRPr="00CF025D">
        <w:rPr>
          <w:rFonts w:ascii="Times New Roman" w:eastAsia="Arial" w:hAnsi="Times New Roman"/>
          <w:sz w:val="20"/>
          <w:szCs w:val="20"/>
        </w:rPr>
        <w:t>formulaire</w:t>
      </w:r>
      <w:r w:rsidR="00A24BE8">
        <w:rPr>
          <w:rFonts w:ascii="Times New Roman" w:eastAsia="Arial" w:hAnsi="Times New Roman"/>
          <w:sz w:val="20"/>
          <w:szCs w:val="20"/>
        </w:rPr>
        <w:t xml:space="preserve"> est</w:t>
      </w:r>
      <w:r w:rsidRPr="00CF025D">
        <w:rPr>
          <w:rFonts w:ascii="Times New Roman" w:eastAsia="Arial" w:hAnsi="Times New Roman"/>
          <w:sz w:val="20"/>
          <w:szCs w:val="20"/>
        </w:rPr>
        <w:t xml:space="preserve"> </w:t>
      </w:r>
      <w:r w:rsidR="00CC4752" w:rsidRPr="00CF025D">
        <w:rPr>
          <w:rFonts w:ascii="Times New Roman" w:eastAsia="Arial" w:hAnsi="Times New Roman"/>
          <w:sz w:val="20"/>
          <w:szCs w:val="20"/>
        </w:rPr>
        <w:t>disponible</w:t>
      </w:r>
      <w:r w:rsidRPr="00CF025D">
        <w:rPr>
          <w:rFonts w:ascii="Times New Roman" w:eastAsia="Arial" w:hAnsi="Times New Roman"/>
          <w:sz w:val="20"/>
          <w:szCs w:val="20"/>
        </w:rPr>
        <w:t xml:space="preserve"> sur notre site web. </w:t>
      </w:r>
      <w:hyperlink r:id="rId10" w:history="1">
        <w:r w:rsidR="00A24BE8" w:rsidRPr="00CC7C9E">
          <w:rPr>
            <w:rStyle w:val="Hyperlink"/>
            <w:rFonts w:ascii="Times New Roman" w:eastAsia="Arial" w:hAnsi="Times New Roman"/>
            <w:sz w:val="20"/>
            <w:szCs w:val="20"/>
          </w:rPr>
          <w:t>https://www.soispret.ca/inscription.html</w:t>
        </w:r>
      </w:hyperlink>
    </w:p>
    <w:p w14:paraId="5C557152" w14:textId="1FAEBB49" w:rsidR="0020061A" w:rsidRPr="00CF025D" w:rsidRDefault="0020061A" w:rsidP="0020061A">
      <w:pPr>
        <w:pStyle w:val="1AutoList11"/>
        <w:tabs>
          <w:tab w:val="clear" w:pos="9360"/>
          <w:tab w:val="clear" w:pos="10080"/>
          <w:tab w:val="left" w:pos="540"/>
        </w:tabs>
        <w:jc w:val="both"/>
        <w:rPr>
          <w:rFonts w:eastAsia="Arial"/>
          <w:sz w:val="20"/>
          <w:szCs w:val="20"/>
          <w:lang w:val="fr-CA" w:eastAsia="en-US"/>
        </w:rPr>
      </w:pPr>
      <w:r w:rsidRPr="00CF025D">
        <w:rPr>
          <w:rFonts w:eastAsia="Arial"/>
          <w:sz w:val="20"/>
          <w:szCs w:val="20"/>
          <w:lang w:val="fr-CA" w:eastAsia="en-US"/>
        </w:rPr>
        <w:t xml:space="preserve">S.V.P.  Bien </w:t>
      </w:r>
      <w:r w:rsidRPr="00184143">
        <w:rPr>
          <w:rFonts w:eastAsia="Arial"/>
          <w:sz w:val="20"/>
          <w:szCs w:val="20"/>
          <w:lang w:val="fr-CA" w:eastAsia="en-US"/>
        </w:rPr>
        <w:t xml:space="preserve">vouloir compléter le formulaire de consentement (voir note ci-dessus) et les remettent au plus tard lundi le </w:t>
      </w:r>
      <w:r w:rsidR="00214B50">
        <w:rPr>
          <w:rFonts w:eastAsia="Arial"/>
          <w:sz w:val="20"/>
          <w:szCs w:val="20"/>
          <w:lang w:val="fr-CA" w:eastAsia="en-US"/>
        </w:rPr>
        <w:t>22 avril 2024</w:t>
      </w:r>
      <w:r w:rsidRPr="00184143">
        <w:rPr>
          <w:rFonts w:eastAsia="Arial"/>
          <w:sz w:val="20"/>
          <w:szCs w:val="20"/>
          <w:lang w:val="fr-CA" w:eastAsia="en-US"/>
        </w:rPr>
        <w:t>.  Si votre jeune</w:t>
      </w:r>
      <w:r w:rsidRPr="00CF025D">
        <w:rPr>
          <w:rFonts w:eastAsia="Arial"/>
          <w:sz w:val="20"/>
          <w:szCs w:val="20"/>
          <w:lang w:val="fr-CA" w:eastAsia="en-US"/>
        </w:rPr>
        <w:t xml:space="preserve"> </w:t>
      </w:r>
      <w:r w:rsidR="00B05AFD">
        <w:rPr>
          <w:rFonts w:eastAsia="Arial"/>
          <w:sz w:val="20"/>
          <w:szCs w:val="20"/>
          <w:lang w:val="fr-CA" w:eastAsia="en-US"/>
        </w:rPr>
        <w:t>ne</w:t>
      </w:r>
      <w:r w:rsidRPr="00CF025D">
        <w:rPr>
          <w:rFonts w:eastAsia="Arial"/>
          <w:sz w:val="20"/>
          <w:szCs w:val="20"/>
          <w:lang w:val="fr-CA" w:eastAsia="en-US"/>
        </w:rPr>
        <w:t xml:space="preserve"> participe pas, SVP nous aviser.</w:t>
      </w:r>
    </w:p>
    <w:p w14:paraId="54E92C82" w14:textId="77777777" w:rsidR="0020061A" w:rsidRPr="00CF025D" w:rsidRDefault="0020061A" w:rsidP="0020061A">
      <w:pPr>
        <w:pStyle w:val="1AutoList11"/>
        <w:tabs>
          <w:tab w:val="clear" w:pos="9360"/>
          <w:tab w:val="clear" w:pos="10080"/>
          <w:tab w:val="left" w:pos="540"/>
        </w:tabs>
        <w:jc w:val="both"/>
        <w:rPr>
          <w:rFonts w:eastAsia="Arial"/>
          <w:sz w:val="20"/>
          <w:szCs w:val="20"/>
          <w:lang w:val="fr-CA" w:eastAsia="en-US"/>
        </w:rPr>
      </w:pPr>
    </w:p>
    <w:p w14:paraId="105D4947" w14:textId="210A07D1"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b/>
          <w:color w:val="FF0000"/>
          <w:sz w:val="20"/>
          <w:szCs w:val="20"/>
        </w:rPr>
      </w:pPr>
      <w:r w:rsidRPr="00CF025D">
        <w:rPr>
          <w:rFonts w:ascii="Times New Roman" w:eastAsia="Arial" w:hAnsi="Times New Roman"/>
          <w:b/>
          <w:color w:val="FF0000"/>
          <w:sz w:val="20"/>
          <w:szCs w:val="20"/>
        </w:rPr>
        <w:t>En ce moment, nous avons un éclaireur qui souffrent d’allergies alimentaires sévères.  Nous tenons à vous rappeler qu’il s’agit ici d’allergies aux arachides.  Bien qu’il soit difficile de reconnaître les aliments contenant des produits allergènes, nous vous demandons votre collaboration pour éviter d’inclure des aliments qui contient ou peut contenir des arachides dans les collations de votre éclaireur.</w:t>
      </w:r>
    </w:p>
    <w:p w14:paraId="1806BB98" w14:textId="43A638A8"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 xml:space="preserve">Les médicaments et les posologies doivent être remis à Luc Bertrand ou </w:t>
      </w:r>
      <w:r w:rsidR="00214B50">
        <w:rPr>
          <w:rFonts w:ascii="Times New Roman" w:eastAsia="Arial" w:hAnsi="Times New Roman"/>
          <w:sz w:val="20"/>
          <w:szCs w:val="20"/>
        </w:rPr>
        <w:t>Joanne Meloche</w:t>
      </w:r>
      <w:r w:rsidRPr="00CF025D">
        <w:rPr>
          <w:rFonts w:ascii="Times New Roman" w:eastAsia="Arial" w:hAnsi="Times New Roman"/>
          <w:sz w:val="20"/>
          <w:szCs w:val="20"/>
        </w:rPr>
        <w:t xml:space="preserve"> qui seront les personnes responsables des médicaments et des premiers soins pour le camp.</w:t>
      </w:r>
    </w:p>
    <w:p w14:paraId="1969D634" w14:textId="77777777"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Soyez assurés, chers parents, de notre plus ardent désir de faire de cette activité une réussite et une expérience inoubliable pour tous les éclaireurs.</w:t>
      </w:r>
    </w:p>
    <w:p w14:paraId="4034B2D8" w14:textId="77777777"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Si vous avez des questions ou des commentaires, n’hésitez pas à communiquer avec nous.</w:t>
      </w:r>
    </w:p>
    <w:p w14:paraId="4D4CBD24" w14:textId="77777777"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Scoutement vôtre,</w:t>
      </w:r>
    </w:p>
    <w:p w14:paraId="42E585C7" w14:textId="6695DC5B" w:rsidR="00E30C76"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Les animateurs des éclaireurs</w:t>
      </w:r>
    </w:p>
    <w:p w14:paraId="068A5AEB" w14:textId="4EC59517" w:rsidR="00CC4752" w:rsidRDefault="00CC4752" w:rsidP="00CC4752">
      <w:pPr>
        <w:pStyle w:val="Heading1"/>
        <w:jc w:val="center"/>
      </w:pPr>
      <w:r>
        <w:lastRenderedPageBreak/>
        <w:t>Formulaire de consentement pour participer à l’activité</w:t>
      </w:r>
    </w:p>
    <w:p w14:paraId="734AA5B5" w14:textId="77777777" w:rsidR="009A7A00" w:rsidRDefault="009A7A00" w:rsidP="009A7A00"/>
    <w:p w14:paraId="04CEA46B" w14:textId="6A521784" w:rsidR="00CC4752" w:rsidRPr="009A7A00" w:rsidRDefault="00B05AFD" w:rsidP="009A7A00">
      <w:pPr>
        <w:rPr>
          <w:b/>
          <w:bCs/>
          <w:color w:val="C45911" w:themeColor="accent2" w:themeShade="BF"/>
          <w:sz w:val="20"/>
        </w:rPr>
      </w:pPr>
      <w:hyperlink r:id="rId11" w:history="1">
        <w:r w:rsidR="009A7A00" w:rsidRPr="00584757">
          <w:rPr>
            <w:rStyle w:val="Hyperlink"/>
            <w:b/>
            <w:bCs/>
            <w:color w:val="034990" w:themeColor="hyperlink" w:themeShade="BF"/>
          </w:rPr>
          <w:t>NOTE : Une version Google est disponible en ligne avec autorisation électronique.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756"/>
        <w:gridCol w:w="100"/>
        <w:gridCol w:w="1113"/>
        <w:gridCol w:w="3093"/>
        <w:gridCol w:w="13"/>
      </w:tblGrid>
      <w:tr w:rsidR="00CC4752" w:rsidRPr="0076430F" w14:paraId="18B67852" w14:textId="77777777" w:rsidTr="00A24BE8">
        <w:trPr>
          <w:trHeight w:val="507"/>
        </w:trPr>
        <w:tc>
          <w:tcPr>
            <w:tcW w:w="4311" w:type="dxa"/>
            <w:gridSpan w:val="2"/>
          </w:tcPr>
          <w:p w14:paraId="06865572" w14:textId="77777777" w:rsidR="00CC4752" w:rsidRPr="0076430F" w:rsidRDefault="00CC4752" w:rsidP="008B3C84">
            <w:pPr>
              <w:rPr>
                <w:sz w:val="20"/>
              </w:rPr>
            </w:pPr>
            <w:r w:rsidRPr="0076430F">
              <w:rPr>
                <w:sz w:val="20"/>
              </w:rPr>
              <w:t>Nom de l’endroit où se tiendra l’activité / camp :</w:t>
            </w:r>
          </w:p>
        </w:tc>
        <w:tc>
          <w:tcPr>
            <w:tcW w:w="4319" w:type="dxa"/>
            <w:gridSpan w:val="4"/>
          </w:tcPr>
          <w:p w14:paraId="6A88AF35" w14:textId="77777777" w:rsidR="00CC4752" w:rsidRPr="00184143" w:rsidRDefault="00CC4752" w:rsidP="00CC4752">
            <w:pPr>
              <w:pStyle w:val="NoSpacing"/>
              <w:rPr>
                <w:sz w:val="20"/>
              </w:rPr>
            </w:pPr>
            <w:r w:rsidRPr="00184143">
              <w:t>Daniel Guay &amp; Mireille Guay</w:t>
            </w:r>
          </w:p>
        </w:tc>
      </w:tr>
      <w:tr w:rsidR="00CC4752" w:rsidRPr="00B05AFD" w14:paraId="336A2A8E" w14:textId="77777777" w:rsidTr="00A24BE8">
        <w:trPr>
          <w:trHeight w:val="557"/>
        </w:trPr>
        <w:tc>
          <w:tcPr>
            <w:tcW w:w="4311" w:type="dxa"/>
            <w:gridSpan w:val="2"/>
          </w:tcPr>
          <w:p w14:paraId="2B32A321" w14:textId="77777777" w:rsidR="00CC4752" w:rsidRPr="004234AC" w:rsidRDefault="00CC4752" w:rsidP="008B3C84">
            <w:pPr>
              <w:rPr>
                <w:b/>
                <w:bCs/>
                <w:sz w:val="20"/>
              </w:rPr>
            </w:pPr>
            <w:r w:rsidRPr="0076430F">
              <w:rPr>
                <w:sz w:val="20"/>
              </w:rPr>
              <w:t>Adresse :</w:t>
            </w:r>
          </w:p>
        </w:tc>
        <w:tc>
          <w:tcPr>
            <w:tcW w:w="4319" w:type="dxa"/>
            <w:gridSpan w:val="4"/>
          </w:tcPr>
          <w:p w14:paraId="7B5D7909" w14:textId="45DB7035" w:rsidR="00CC4752" w:rsidRPr="00184143" w:rsidRDefault="00CC4752" w:rsidP="00CC4752">
            <w:pPr>
              <w:pStyle w:val="NoSpacing"/>
              <w:rPr>
                <w:lang w:val="en-US"/>
              </w:rPr>
            </w:pPr>
            <w:r w:rsidRPr="00184143">
              <w:rPr>
                <w:lang w:val="en-US"/>
              </w:rPr>
              <w:t>2218, BASELINE RD</w:t>
            </w:r>
            <w:r w:rsidR="00A24BE8">
              <w:rPr>
                <w:lang w:val="en-US"/>
              </w:rPr>
              <w:t>,</w:t>
            </w:r>
            <w:r w:rsidRPr="00184143">
              <w:rPr>
                <w:lang w:val="en-US"/>
              </w:rPr>
              <w:t xml:space="preserve"> CLARENCE, ON</w:t>
            </w:r>
          </w:p>
          <w:p w14:paraId="4BF93B71" w14:textId="77777777" w:rsidR="00CC4752" w:rsidRPr="00184143" w:rsidRDefault="00CC4752" w:rsidP="00CC4752">
            <w:pPr>
              <w:pStyle w:val="NoSpacing"/>
              <w:rPr>
                <w:sz w:val="20"/>
                <w:lang w:val="en-US"/>
              </w:rPr>
            </w:pPr>
            <w:r w:rsidRPr="00184143">
              <w:rPr>
                <w:lang w:val="en-US"/>
              </w:rPr>
              <w:t>K0A1N0</w:t>
            </w:r>
          </w:p>
        </w:tc>
      </w:tr>
      <w:tr w:rsidR="00CC4752" w:rsidRPr="0076430F" w14:paraId="48C6AEF6" w14:textId="77777777" w:rsidTr="00A24BE8">
        <w:tc>
          <w:tcPr>
            <w:tcW w:w="4311" w:type="dxa"/>
            <w:gridSpan w:val="2"/>
          </w:tcPr>
          <w:p w14:paraId="0AEF4E86" w14:textId="77777777" w:rsidR="00CC4752" w:rsidRPr="0076430F" w:rsidRDefault="00CC4752" w:rsidP="008B3C84">
            <w:pPr>
              <w:rPr>
                <w:sz w:val="20"/>
              </w:rPr>
            </w:pPr>
            <w:r w:rsidRPr="0076430F">
              <w:rPr>
                <w:sz w:val="20"/>
              </w:rPr>
              <w:t>Numéro de téléphone :</w:t>
            </w:r>
          </w:p>
        </w:tc>
        <w:tc>
          <w:tcPr>
            <w:tcW w:w="4319" w:type="dxa"/>
            <w:gridSpan w:val="4"/>
          </w:tcPr>
          <w:p w14:paraId="19A4225B" w14:textId="77777777" w:rsidR="00CC4752" w:rsidRPr="001A6393" w:rsidRDefault="00CC4752" w:rsidP="008B3C84">
            <w:pPr>
              <w:rPr>
                <w:b/>
                <w:sz w:val="20"/>
              </w:rPr>
            </w:pPr>
            <w:r>
              <w:rPr>
                <w:b/>
                <w:sz w:val="20"/>
              </w:rPr>
              <w:t>Luc Bertrand : 613-325-4858</w:t>
            </w:r>
          </w:p>
        </w:tc>
      </w:tr>
      <w:tr w:rsidR="00CC4752" w:rsidRPr="00E4500D" w14:paraId="1DFFE2CD" w14:textId="77777777" w:rsidTr="00CC4752">
        <w:trPr>
          <w:gridAfter w:val="1"/>
          <w:wAfter w:w="13" w:type="dxa"/>
          <w:trHeight w:val="515"/>
        </w:trPr>
        <w:tc>
          <w:tcPr>
            <w:tcW w:w="1555" w:type="dxa"/>
          </w:tcPr>
          <w:p w14:paraId="019A9DBE" w14:textId="76AD2083" w:rsidR="00CC4752" w:rsidRPr="00E4500D" w:rsidRDefault="00CC4752" w:rsidP="008B3C84">
            <w:pPr>
              <w:rPr>
                <w:sz w:val="20"/>
              </w:rPr>
            </w:pPr>
            <w:r>
              <w:rPr>
                <w:sz w:val="20"/>
              </w:rPr>
              <w:t>Nom de Famille</w:t>
            </w:r>
          </w:p>
        </w:tc>
        <w:tc>
          <w:tcPr>
            <w:tcW w:w="2856" w:type="dxa"/>
            <w:gridSpan w:val="2"/>
          </w:tcPr>
          <w:p w14:paraId="503AEE38" w14:textId="77777777" w:rsidR="00CC4752" w:rsidRPr="00E4500D" w:rsidRDefault="00CC4752" w:rsidP="008B3C84">
            <w:pPr>
              <w:rPr>
                <w:sz w:val="20"/>
              </w:rPr>
            </w:pPr>
          </w:p>
        </w:tc>
        <w:tc>
          <w:tcPr>
            <w:tcW w:w="1113" w:type="dxa"/>
          </w:tcPr>
          <w:p w14:paraId="7FD1A904" w14:textId="2DD38C39" w:rsidR="00CC4752" w:rsidRPr="00E4500D" w:rsidRDefault="00CC4752" w:rsidP="008B3C84">
            <w:pPr>
              <w:rPr>
                <w:sz w:val="20"/>
              </w:rPr>
            </w:pPr>
            <w:r>
              <w:rPr>
                <w:sz w:val="20"/>
              </w:rPr>
              <w:t>Prénom</w:t>
            </w:r>
          </w:p>
        </w:tc>
        <w:tc>
          <w:tcPr>
            <w:tcW w:w="3093" w:type="dxa"/>
          </w:tcPr>
          <w:p w14:paraId="23A22205" w14:textId="0A64987F" w:rsidR="00CC4752" w:rsidRPr="00E4500D" w:rsidRDefault="00CC4752" w:rsidP="008B3C84">
            <w:pPr>
              <w:rPr>
                <w:sz w:val="20"/>
              </w:rPr>
            </w:pPr>
          </w:p>
        </w:tc>
      </w:tr>
      <w:tr w:rsidR="00CC4752" w:rsidRPr="00E4500D" w14:paraId="5DDBE239" w14:textId="77777777" w:rsidTr="00CC4752">
        <w:trPr>
          <w:gridAfter w:val="1"/>
          <w:wAfter w:w="13" w:type="dxa"/>
          <w:trHeight w:val="70"/>
        </w:trPr>
        <w:tc>
          <w:tcPr>
            <w:tcW w:w="1555" w:type="dxa"/>
          </w:tcPr>
          <w:p w14:paraId="0A4A789A" w14:textId="3C2E6F1F" w:rsidR="00CC4752" w:rsidRPr="00E4500D" w:rsidRDefault="00CC4752" w:rsidP="00CC4752">
            <w:pPr>
              <w:rPr>
                <w:sz w:val="20"/>
              </w:rPr>
            </w:pPr>
            <w:r w:rsidRPr="00E4500D">
              <w:rPr>
                <w:sz w:val="20"/>
              </w:rPr>
              <w:t>Groupe </w:t>
            </w:r>
            <w:r>
              <w:rPr>
                <w:sz w:val="20"/>
              </w:rPr>
              <w:t>- Unité</w:t>
            </w:r>
            <w:r w:rsidRPr="00E4500D">
              <w:rPr>
                <w:sz w:val="20"/>
              </w:rPr>
              <w:t>:</w:t>
            </w:r>
          </w:p>
        </w:tc>
        <w:tc>
          <w:tcPr>
            <w:tcW w:w="7062" w:type="dxa"/>
            <w:gridSpan w:val="4"/>
            <w:vAlign w:val="center"/>
          </w:tcPr>
          <w:p w14:paraId="66016065" w14:textId="5C69C0B7" w:rsidR="00CC4752" w:rsidRPr="00B86A1C" w:rsidRDefault="00CC4752" w:rsidP="00CC4752">
            <w:pPr>
              <w:jc w:val="center"/>
              <w:rPr>
                <w:b/>
                <w:sz w:val="24"/>
                <w:szCs w:val="24"/>
              </w:rPr>
            </w:pPr>
            <w:r w:rsidRPr="00184143">
              <w:rPr>
                <w:b/>
                <w:sz w:val="24"/>
                <w:szCs w:val="24"/>
              </w:rPr>
              <w:t>64ième Clarence-Rockland - Éclaireur</w:t>
            </w:r>
          </w:p>
        </w:tc>
      </w:tr>
      <w:tr w:rsidR="00CC4752" w:rsidRPr="0076430F" w14:paraId="4F935BE2" w14:textId="77777777" w:rsidTr="00CC4752">
        <w:tblPrEx>
          <w:jc w:val="center"/>
          <w:shd w:val="pct10" w:color="auto" w:fill="auto"/>
        </w:tblPrEx>
        <w:trPr>
          <w:jc w:val="center"/>
        </w:trPr>
        <w:tc>
          <w:tcPr>
            <w:tcW w:w="8630" w:type="dxa"/>
            <w:gridSpan w:val="6"/>
            <w:shd w:val="pct10" w:color="auto" w:fill="auto"/>
            <w:vAlign w:val="center"/>
          </w:tcPr>
          <w:p w14:paraId="3F62E260" w14:textId="5A955845" w:rsidR="00CC4752" w:rsidRPr="0076430F" w:rsidRDefault="00CC4752" w:rsidP="00A24BE8">
            <w:pPr>
              <w:jc w:val="center"/>
              <w:rPr>
                <w:sz w:val="20"/>
              </w:rPr>
            </w:pPr>
            <w:r w:rsidRPr="0076430F">
              <w:rPr>
                <w:sz w:val="20"/>
              </w:rPr>
              <w:t>AUTORISATION PARENTALE POURACTIVITÉ OU CAMP</w:t>
            </w:r>
          </w:p>
        </w:tc>
      </w:tr>
    </w:tbl>
    <w:p w14:paraId="015597FB" w14:textId="066B74E0" w:rsidR="00A24BE8" w:rsidRPr="00A24BE8" w:rsidRDefault="00CC4752" w:rsidP="00A24BE8">
      <w:pPr>
        <w:rPr>
          <w:sz w:val="20"/>
        </w:rPr>
      </w:pPr>
      <w:r>
        <w:rPr>
          <w:sz w:val="20"/>
        </w:rPr>
        <w:t xml:space="preserve"> </w:t>
      </w:r>
      <w:r w:rsidR="00A24BE8" w:rsidRPr="00A24BE8">
        <w:rPr>
          <w:sz w:val="20"/>
        </w:rPr>
        <w:t>CONSENTEMENT À L’ADMINISTRATION DE SOINS MÉDICAUX: Permission pour les bénévoles qualifiés d’administrer les premiers soins ou d’autoriser des soins médicaux ou ambulanciers en cas d’urgence si les répondants et/ou toute autre personne désignée ne sont pas joignables.</w:t>
      </w:r>
    </w:p>
    <w:p w14:paraId="6338D33A" w14:textId="514B5D89" w:rsidR="00CC4752" w:rsidRDefault="00A24BE8" w:rsidP="00A24BE8">
      <w:pPr>
        <w:rPr>
          <w:sz w:val="20"/>
        </w:rPr>
      </w:pPr>
      <w:r w:rsidRPr="00A24BE8">
        <w:rPr>
          <w:sz w:val="20"/>
        </w:rPr>
        <w:t>AUTORISATION À PARTICIPER:</w:t>
      </w:r>
      <w:r>
        <w:rPr>
          <w:sz w:val="20"/>
        </w:rPr>
        <w:t xml:space="preserve"> </w:t>
      </w:r>
      <w:r w:rsidRPr="00A24BE8">
        <w:rPr>
          <w:sz w:val="20"/>
        </w:rPr>
        <w:t>Je comprends que la participation au programme de l’ASC est volontaire et qu’elle comporte certains risques inhérents.  Je reconnais avoir été informé sur les risques inhérents aux activités de l’ASC. Les risques auxquels les membres s’exposent sont, de façon particulière, mais non limitative : blessures dues à des chutes ou autres mouvements (entorses, foulure, fracture, etc.); blessures avec objet contondant ou coupant; hypothermie; blessures résultant de contact accidentel ou non entre les individus; allergie alimentaire; contact avec l’eau ou noyade; brûlures ou troubles dus à la chaleur. Après avoir attentivement évalué les risques possibles et ayant pleinement confiance que des précautions raisonnables soient prises pour assurer la sécurité et le bien-être des membres, j’accepte ou j’autorise mon enfant en tutelle à participer au camp d'automne.</w:t>
      </w:r>
    </w:p>
    <w:tbl>
      <w:tblPr>
        <w:tblStyle w:val="TableGrid"/>
        <w:tblW w:w="0" w:type="auto"/>
        <w:tblLook w:val="04A0" w:firstRow="1" w:lastRow="0" w:firstColumn="1" w:lastColumn="0" w:noHBand="0" w:noVBand="1"/>
      </w:tblPr>
      <w:tblGrid>
        <w:gridCol w:w="2157"/>
        <w:gridCol w:w="2157"/>
        <w:gridCol w:w="2158"/>
        <w:gridCol w:w="2158"/>
      </w:tblGrid>
      <w:tr w:rsidR="00A24BE8" w14:paraId="55D1ABCF" w14:textId="77777777" w:rsidTr="00A24BE8">
        <w:tc>
          <w:tcPr>
            <w:tcW w:w="2157" w:type="dxa"/>
          </w:tcPr>
          <w:p w14:paraId="27699A2B" w14:textId="4B60956C" w:rsidR="00A24BE8" w:rsidRDefault="00A24BE8" w:rsidP="00A24BE8">
            <w:pPr>
              <w:rPr>
                <w:sz w:val="20"/>
              </w:rPr>
            </w:pPr>
            <w:r>
              <w:rPr>
                <w:sz w:val="20"/>
              </w:rPr>
              <w:t>Activité</w:t>
            </w:r>
          </w:p>
        </w:tc>
        <w:tc>
          <w:tcPr>
            <w:tcW w:w="2157" w:type="dxa"/>
          </w:tcPr>
          <w:p w14:paraId="194C2A95" w14:textId="2126B730" w:rsidR="00A24BE8" w:rsidRDefault="00A24BE8" w:rsidP="00A24BE8">
            <w:pPr>
              <w:rPr>
                <w:sz w:val="20"/>
              </w:rPr>
            </w:pPr>
            <w:r>
              <w:rPr>
                <w:sz w:val="20"/>
              </w:rPr>
              <w:t xml:space="preserve">Camp </w:t>
            </w:r>
            <w:r w:rsidR="004A7AD3">
              <w:rPr>
                <w:sz w:val="20"/>
              </w:rPr>
              <w:t>de printemps</w:t>
            </w:r>
          </w:p>
        </w:tc>
        <w:tc>
          <w:tcPr>
            <w:tcW w:w="2158" w:type="dxa"/>
          </w:tcPr>
          <w:p w14:paraId="1A0A4A22" w14:textId="070E6446" w:rsidR="00A24BE8" w:rsidRDefault="00A24BE8" w:rsidP="00A24BE8">
            <w:pPr>
              <w:rPr>
                <w:sz w:val="20"/>
              </w:rPr>
            </w:pPr>
            <w:r>
              <w:rPr>
                <w:sz w:val="20"/>
              </w:rPr>
              <w:t>Date de l’activité :</w:t>
            </w:r>
          </w:p>
        </w:tc>
        <w:tc>
          <w:tcPr>
            <w:tcW w:w="2158" w:type="dxa"/>
          </w:tcPr>
          <w:p w14:paraId="17CAB014" w14:textId="6B6C4DAC" w:rsidR="00A24BE8" w:rsidRDefault="004A7AD3" w:rsidP="00A24BE8">
            <w:pPr>
              <w:rPr>
                <w:sz w:val="20"/>
              </w:rPr>
            </w:pPr>
            <w:r>
              <w:rPr>
                <w:sz w:val="20"/>
              </w:rPr>
              <w:t>26 au 28 avril 2024</w:t>
            </w:r>
          </w:p>
        </w:tc>
      </w:tr>
      <w:tr w:rsidR="00A24BE8" w14:paraId="576CC695" w14:textId="77777777" w:rsidTr="00A24BE8">
        <w:tc>
          <w:tcPr>
            <w:tcW w:w="2157" w:type="dxa"/>
          </w:tcPr>
          <w:p w14:paraId="67B8F50B" w14:textId="07A02ECC" w:rsidR="00A24BE8" w:rsidRDefault="00A24BE8" w:rsidP="00A24BE8">
            <w:pPr>
              <w:rPr>
                <w:sz w:val="20"/>
              </w:rPr>
            </w:pPr>
            <w:r>
              <w:rPr>
                <w:sz w:val="20"/>
              </w:rPr>
              <w:t>Nom du parent/tuteur</w:t>
            </w:r>
          </w:p>
        </w:tc>
        <w:tc>
          <w:tcPr>
            <w:tcW w:w="2157" w:type="dxa"/>
          </w:tcPr>
          <w:p w14:paraId="3D9DA6D3" w14:textId="77777777" w:rsidR="00A24BE8" w:rsidRDefault="00A24BE8" w:rsidP="00A24BE8">
            <w:pPr>
              <w:rPr>
                <w:sz w:val="20"/>
              </w:rPr>
            </w:pPr>
          </w:p>
        </w:tc>
        <w:tc>
          <w:tcPr>
            <w:tcW w:w="2158" w:type="dxa"/>
          </w:tcPr>
          <w:p w14:paraId="6415C1D8" w14:textId="0B016A3E" w:rsidR="00A24BE8" w:rsidRDefault="00A24BE8" w:rsidP="00A24BE8">
            <w:pPr>
              <w:rPr>
                <w:sz w:val="20"/>
              </w:rPr>
            </w:pPr>
            <w:r>
              <w:rPr>
                <w:sz w:val="20"/>
              </w:rPr>
              <w:t>Prénom du parent/tuteur :</w:t>
            </w:r>
          </w:p>
        </w:tc>
        <w:tc>
          <w:tcPr>
            <w:tcW w:w="2158" w:type="dxa"/>
          </w:tcPr>
          <w:p w14:paraId="31BA6977" w14:textId="77777777" w:rsidR="00A24BE8" w:rsidRDefault="00A24BE8" w:rsidP="00A24BE8">
            <w:pPr>
              <w:rPr>
                <w:sz w:val="20"/>
              </w:rPr>
            </w:pPr>
          </w:p>
        </w:tc>
      </w:tr>
      <w:tr w:rsidR="00A24BE8" w14:paraId="0AA0EECF" w14:textId="77777777" w:rsidTr="00A24BE8">
        <w:tc>
          <w:tcPr>
            <w:tcW w:w="2157" w:type="dxa"/>
          </w:tcPr>
          <w:p w14:paraId="030B1F7E" w14:textId="5B53B1D7" w:rsidR="00A24BE8" w:rsidRDefault="00A24BE8" w:rsidP="00A24BE8">
            <w:pPr>
              <w:rPr>
                <w:sz w:val="20"/>
              </w:rPr>
            </w:pPr>
            <w:r>
              <w:rPr>
                <w:sz w:val="20"/>
              </w:rPr>
              <w:t>Numéro de téléphone :</w:t>
            </w:r>
          </w:p>
        </w:tc>
        <w:tc>
          <w:tcPr>
            <w:tcW w:w="2157" w:type="dxa"/>
          </w:tcPr>
          <w:p w14:paraId="5CC3E4B0" w14:textId="77777777" w:rsidR="00A24BE8" w:rsidRDefault="00A24BE8" w:rsidP="00A24BE8">
            <w:pPr>
              <w:rPr>
                <w:sz w:val="20"/>
              </w:rPr>
            </w:pPr>
          </w:p>
        </w:tc>
        <w:tc>
          <w:tcPr>
            <w:tcW w:w="2158" w:type="dxa"/>
          </w:tcPr>
          <w:p w14:paraId="62290B74" w14:textId="1ACF1A1E" w:rsidR="00A24BE8" w:rsidRDefault="00A24BE8" w:rsidP="00A24BE8">
            <w:pPr>
              <w:rPr>
                <w:sz w:val="20"/>
              </w:rPr>
            </w:pPr>
            <w:r>
              <w:rPr>
                <w:sz w:val="20"/>
              </w:rPr>
              <w:t>Numéro de cellulaire</w:t>
            </w:r>
          </w:p>
        </w:tc>
        <w:tc>
          <w:tcPr>
            <w:tcW w:w="2158" w:type="dxa"/>
          </w:tcPr>
          <w:p w14:paraId="5BA957FA" w14:textId="77777777" w:rsidR="00A24BE8" w:rsidRDefault="00A24BE8" w:rsidP="00A24BE8">
            <w:pPr>
              <w:rPr>
                <w:sz w:val="20"/>
              </w:rPr>
            </w:pPr>
          </w:p>
        </w:tc>
      </w:tr>
      <w:tr w:rsidR="00A24BE8" w14:paraId="67DD51B3" w14:textId="77777777" w:rsidTr="00A24BE8">
        <w:tc>
          <w:tcPr>
            <w:tcW w:w="2157" w:type="dxa"/>
          </w:tcPr>
          <w:p w14:paraId="709B96F4" w14:textId="3DD8BD0B" w:rsidR="00A24BE8" w:rsidRDefault="00A24BE8" w:rsidP="00A24BE8">
            <w:pPr>
              <w:rPr>
                <w:sz w:val="20"/>
              </w:rPr>
            </w:pPr>
            <w:r>
              <w:rPr>
                <w:sz w:val="20"/>
              </w:rPr>
              <w:t>Relation avec l’enfant :</w:t>
            </w:r>
          </w:p>
        </w:tc>
        <w:tc>
          <w:tcPr>
            <w:tcW w:w="2157" w:type="dxa"/>
          </w:tcPr>
          <w:p w14:paraId="1BFB03C2" w14:textId="77777777" w:rsidR="00A24BE8" w:rsidRDefault="00A24BE8" w:rsidP="00A24BE8">
            <w:pPr>
              <w:rPr>
                <w:sz w:val="20"/>
              </w:rPr>
            </w:pPr>
          </w:p>
        </w:tc>
        <w:tc>
          <w:tcPr>
            <w:tcW w:w="2158" w:type="dxa"/>
          </w:tcPr>
          <w:p w14:paraId="07CBD95C" w14:textId="2DE8A44B" w:rsidR="00A24BE8" w:rsidRDefault="00A24BE8" w:rsidP="00A24BE8">
            <w:pPr>
              <w:rPr>
                <w:sz w:val="20"/>
              </w:rPr>
            </w:pPr>
            <w:r>
              <w:rPr>
                <w:sz w:val="20"/>
              </w:rPr>
              <w:t>Date de signature` :</w:t>
            </w:r>
          </w:p>
        </w:tc>
        <w:tc>
          <w:tcPr>
            <w:tcW w:w="2158" w:type="dxa"/>
          </w:tcPr>
          <w:p w14:paraId="325E5485" w14:textId="77777777" w:rsidR="00A24BE8" w:rsidRDefault="00A24BE8" w:rsidP="00A24BE8">
            <w:pPr>
              <w:rPr>
                <w:sz w:val="20"/>
              </w:rPr>
            </w:pPr>
          </w:p>
        </w:tc>
      </w:tr>
      <w:tr w:rsidR="00A24BE8" w14:paraId="417C4190" w14:textId="77777777" w:rsidTr="00A24BE8">
        <w:trPr>
          <w:trHeight w:val="666"/>
        </w:trPr>
        <w:tc>
          <w:tcPr>
            <w:tcW w:w="2157" w:type="dxa"/>
          </w:tcPr>
          <w:p w14:paraId="1EE30E00" w14:textId="53FCCE3D" w:rsidR="00A24BE8" w:rsidRDefault="00A24BE8" w:rsidP="00A24BE8">
            <w:pPr>
              <w:rPr>
                <w:sz w:val="20"/>
              </w:rPr>
            </w:pPr>
            <w:r>
              <w:rPr>
                <w:sz w:val="20"/>
              </w:rPr>
              <w:t>Signature</w:t>
            </w:r>
          </w:p>
        </w:tc>
        <w:tc>
          <w:tcPr>
            <w:tcW w:w="6473" w:type="dxa"/>
            <w:gridSpan w:val="3"/>
          </w:tcPr>
          <w:p w14:paraId="34266EFA" w14:textId="77777777" w:rsidR="00A24BE8" w:rsidRDefault="00A24BE8" w:rsidP="00A24BE8">
            <w:pPr>
              <w:rPr>
                <w:sz w:val="20"/>
              </w:rPr>
            </w:pPr>
          </w:p>
        </w:tc>
      </w:tr>
    </w:tbl>
    <w:p w14:paraId="7025F722" w14:textId="77777777" w:rsidR="00A24BE8" w:rsidRDefault="00A24BE8" w:rsidP="00A24BE8">
      <w:pPr>
        <w:rPr>
          <w:sz w:val="20"/>
        </w:rPr>
      </w:pPr>
    </w:p>
    <w:p w14:paraId="2EA43FC5" w14:textId="77777777" w:rsidR="004234AC" w:rsidRDefault="004234AC" w:rsidP="004234AC">
      <w:pPr>
        <w:pStyle w:val="Heading1"/>
        <w:jc w:val="center"/>
        <w:rPr>
          <w:lang w:eastAsia="fr-CA"/>
        </w:rPr>
      </w:pPr>
      <w:r w:rsidRPr="00E308A6">
        <w:rPr>
          <w:lang w:eastAsia="fr-CA"/>
        </w:rPr>
        <w:t>Liste des effets personnels</w:t>
      </w:r>
    </w:p>
    <w:p w14:paraId="6508BE99" w14:textId="3C2882C5" w:rsidR="004234AC" w:rsidRPr="004234AC" w:rsidRDefault="004234AC" w:rsidP="004234AC">
      <w:r w:rsidRPr="004234AC">
        <w:t xml:space="preserve">Voici la liste du matériel que chaque jeune doit apporter.  </w:t>
      </w:r>
      <w:r>
        <w:t>P</w:t>
      </w:r>
      <w:r w:rsidRPr="004234AC">
        <w:t>ort</w:t>
      </w:r>
      <w:r>
        <w:t xml:space="preserve"> du </w:t>
      </w:r>
      <w:r w:rsidRPr="004234AC">
        <w:t xml:space="preserve">foulard </w:t>
      </w:r>
      <w:r>
        <w:t>en camp obligatoire.</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5"/>
      </w:tblGrid>
      <w:tr w:rsidR="004234AC" w:rsidRPr="009106E4" w14:paraId="53A37244" w14:textId="77777777" w:rsidTr="004234AC">
        <w:tc>
          <w:tcPr>
            <w:tcW w:w="4537" w:type="dxa"/>
          </w:tcPr>
          <w:p w14:paraId="564CDA68"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2 gilet grandes manches</w:t>
            </w:r>
          </w:p>
        </w:tc>
        <w:tc>
          <w:tcPr>
            <w:tcW w:w="5245" w:type="dxa"/>
          </w:tcPr>
          <w:p w14:paraId="5D63AAFC"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Bâche – Kit de l’abris</w:t>
            </w:r>
          </w:p>
        </w:tc>
      </w:tr>
      <w:tr w:rsidR="004234AC" w:rsidRPr="009106E4" w14:paraId="1C9B63A2" w14:textId="77777777" w:rsidTr="004234AC">
        <w:tc>
          <w:tcPr>
            <w:tcW w:w="4537" w:type="dxa"/>
          </w:tcPr>
          <w:p w14:paraId="40638A0C"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2 grand pantalon (pas de jean)</w:t>
            </w:r>
          </w:p>
        </w:tc>
        <w:tc>
          <w:tcPr>
            <w:tcW w:w="5245" w:type="dxa"/>
          </w:tcPr>
          <w:p w14:paraId="45B3C50D"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Sac à dos de 65L environ</w:t>
            </w:r>
          </w:p>
        </w:tc>
      </w:tr>
      <w:tr w:rsidR="004234AC" w:rsidRPr="009106E4" w14:paraId="2F23EFD7" w14:textId="77777777" w:rsidTr="004234AC">
        <w:tc>
          <w:tcPr>
            <w:tcW w:w="4537" w:type="dxa"/>
          </w:tcPr>
          <w:p w14:paraId="104A0483" w14:textId="7777777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3 ensembles de sous-vêtements</w:t>
            </w:r>
          </w:p>
        </w:tc>
        <w:tc>
          <w:tcPr>
            <w:tcW w:w="5245" w:type="dxa"/>
          </w:tcPr>
          <w:p w14:paraId="029BD416" w14:textId="368FBEBC"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Un bac de type Rubbermaid (pour le surplus)</w:t>
            </w:r>
          </w:p>
        </w:tc>
      </w:tr>
      <w:tr w:rsidR="004234AC" w:rsidRPr="009106E4" w14:paraId="03D7701F" w14:textId="77777777" w:rsidTr="004234AC">
        <w:tc>
          <w:tcPr>
            <w:tcW w:w="4537" w:type="dxa"/>
          </w:tcPr>
          <w:p w14:paraId="10B4C628" w14:textId="7777777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3-4 paires de bas (laine ou autre)</w:t>
            </w:r>
          </w:p>
        </w:tc>
        <w:tc>
          <w:tcPr>
            <w:tcW w:w="5245" w:type="dxa"/>
            <w:shd w:val="clear" w:color="auto" w:fill="D9D9D9" w:themeFill="background1" w:themeFillShade="D9"/>
          </w:tcPr>
          <w:p w14:paraId="022295BF" w14:textId="77777777" w:rsidR="004234AC" w:rsidRPr="00456229" w:rsidRDefault="004234AC" w:rsidP="008B3C84">
            <w:pPr>
              <w:pStyle w:val="Standard"/>
              <w:rPr>
                <w:rFonts w:asciiTheme="minorHAnsi" w:hAnsiTheme="minorHAnsi" w:cstheme="minorHAnsi"/>
                <w:sz w:val="22"/>
                <w:szCs w:val="22"/>
              </w:rPr>
            </w:pPr>
          </w:p>
        </w:tc>
      </w:tr>
      <w:tr w:rsidR="004234AC" w:rsidRPr="009106E4" w14:paraId="75989936" w14:textId="77777777" w:rsidTr="004234AC">
        <w:tc>
          <w:tcPr>
            <w:tcW w:w="4537" w:type="dxa"/>
          </w:tcPr>
          <w:p w14:paraId="7AF4FD6C" w14:textId="7777777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1-2 Gros gilets (type polar) (regardez la température)</w:t>
            </w:r>
          </w:p>
        </w:tc>
        <w:tc>
          <w:tcPr>
            <w:tcW w:w="5245" w:type="dxa"/>
          </w:tcPr>
          <w:p w14:paraId="23AB16DB" w14:textId="7777777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Sac de couchage (regardez la température)</w:t>
            </w:r>
          </w:p>
        </w:tc>
      </w:tr>
      <w:tr w:rsidR="004234AC" w:rsidRPr="009106E4" w14:paraId="05344E9D" w14:textId="77777777" w:rsidTr="004234AC">
        <w:tc>
          <w:tcPr>
            <w:tcW w:w="4537" w:type="dxa"/>
          </w:tcPr>
          <w:p w14:paraId="7A3A9BA8" w14:textId="7777777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3 Gilet à manche courte</w:t>
            </w:r>
          </w:p>
        </w:tc>
        <w:tc>
          <w:tcPr>
            <w:tcW w:w="5245" w:type="dxa"/>
          </w:tcPr>
          <w:p w14:paraId="357283BA"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Matelas de fond (foam ou similaire)</w:t>
            </w:r>
          </w:p>
        </w:tc>
      </w:tr>
      <w:tr w:rsidR="004234AC" w:rsidRPr="009106E4" w14:paraId="326850C9" w14:textId="77777777" w:rsidTr="004234AC">
        <w:tc>
          <w:tcPr>
            <w:tcW w:w="4537" w:type="dxa"/>
          </w:tcPr>
          <w:p w14:paraId="42B8A0EC" w14:textId="77777777" w:rsidR="004234AC" w:rsidRPr="00456229" w:rsidRDefault="004234AC" w:rsidP="008B3C84">
            <w:pPr>
              <w:pStyle w:val="NoSpacing"/>
              <w:rPr>
                <w:rFonts w:cstheme="minorHAnsi"/>
                <w:lang w:val="fr-FR"/>
              </w:rPr>
            </w:pPr>
            <w:r w:rsidRPr="00456229">
              <w:rPr>
                <w:rFonts w:cstheme="minorHAnsi"/>
              </w:rPr>
              <w:sym w:font="Wingdings" w:char="F071"/>
            </w:r>
            <w:r w:rsidRPr="00456229">
              <w:rPr>
                <w:rFonts w:cstheme="minorHAnsi"/>
              </w:rPr>
              <w:t xml:space="preserve"> 1 Pyjama chaud</w:t>
            </w:r>
          </w:p>
        </w:tc>
        <w:tc>
          <w:tcPr>
            <w:tcW w:w="5245" w:type="dxa"/>
          </w:tcPr>
          <w:p w14:paraId="400246F1"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Couverture chaude (regardez la température)</w:t>
            </w:r>
          </w:p>
        </w:tc>
      </w:tr>
      <w:tr w:rsidR="004234AC" w:rsidRPr="009106E4" w14:paraId="334348F7" w14:textId="77777777" w:rsidTr="004234AC">
        <w:tc>
          <w:tcPr>
            <w:tcW w:w="4537" w:type="dxa"/>
          </w:tcPr>
          <w:p w14:paraId="1A7615D4" w14:textId="35177317" w:rsidR="004234AC" w:rsidRPr="00456229" w:rsidRDefault="004234AC" w:rsidP="008B3C84">
            <w:pPr>
              <w:pStyle w:val="NoSpacing"/>
              <w:rPr>
                <w:rFonts w:cstheme="minorHAnsi"/>
              </w:rPr>
            </w:pPr>
            <w:r w:rsidRPr="00456229">
              <w:rPr>
                <w:rFonts w:cstheme="minorHAnsi"/>
              </w:rPr>
              <w:sym w:font="Wingdings" w:char="F071"/>
            </w:r>
            <w:r w:rsidRPr="00456229">
              <w:rPr>
                <w:rFonts w:cstheme="minorHAnsi"/>
              </w:rPr>
              <w:t xml:space="preserve"> 1 tuque pour le coucher</w:t>
            </w:r>
          </w:p>
        </w:tc>
        <w:tc>
          <w:tcPr>
            <w:tcW w:w="5245" w:type="dxa"/>
            <w:shd w:val="clear" w:color="auto" w:fill="D9D9D9" w:themeFill="background1" w:themeFillShade="D9"/>
          </w:tcPr>
          <w:p w14:paraId="3F301931" w14:textId="77777777" w:rsidR="004234AC" w:rsidRPr="00456229" w:rsidRDefault="004234AC" w:rsidP="008B3C84">
            <w:pPr>
              <w:pStyle w:val="Standard"/>
              <w:rPr>
                <w:rFonts w:asciiTheme="minorHAnsi" w:hAnsiTheme="minorHAnsi" w:cstheme="minorHAnsi"/>
                <w:sz w:val="22"/>
                <w:szCs w:val="22"/>
              </w:rPr>
            </w:pPr>
          </w:p>
        </w:tc>
      </w:tr>
      <w:tr w:rsidR="004234AC" w:rsidRPr="009106E4" w14:paraId="100FC48A" w14:textId="77777777" w:rsidTr="004234AC">
        <w:tc>
          <w:tcPr>
            <w:tcW w:w="4537" w:type="dxa"/>
          </w:tcPr>
          <w:p w14:paraId="6812F6DD"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manteau chaud (regardez la température)</w:t>
            </w:r>
          </w:p>
        </w:tc>
        <w:tc>
          <w:tcPr>
            <w:tcW w:w="5245" w:type="dxa"/>
          </w:tcPr>
          <w:p w14:paraId="3A956350"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Gamelle en plastique (Assiette/bol, ustensiles, tasse)</w:t>
            </w:r>
          </w:p>
        </w:tc>
      </w:tr>
      <w:tr w:rsidR="004234AC" w:rsidRPr="009106E4" w14:paraId="6C7A8FC3" w14:textId="77777777" w:rsidTr="004234AC">
        <w:tc>
          <w:tcPr>
            <w:tcW w:w="4537" w:type="dxa"/>
          </w:tcPr>
          <w:p w14:paraId="47F398C1"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tuque, cache cou (regardez la température)</w:t>
            </w:r>
          </w:p>
        </w:tc>
        <w:tc>
          <w:tcPr>
            <w:tcW w:w="5245" w:type="dxa"/>
          </w:tcPr>
          <w:p w14:paraId="67380DE9" w14:textId="77777777" w:rsidR="004234AC" w:rsidRPr="00456229" w:rsidRDefault="004234AC" w:rsidP="008B3C84">
            <w:pPr>
              <w:rPr>
                <w:rFonts w:cstheme="minorHAnsi"/>
              </w:rPr>
            </w:pPr>
            <w:r w:rsidRPr="00456229">
              <w:rPr>
                <w:rFonts w:cstheme="minorHAnsi"/>
              </w:rPr>
              <w:sym w:font="Wingdings" w:char="F071"/>
            </w:r>
            <w:r w:rsidRPr="00456229">
              <w:rPr>
                <w:rFonts w:cstheme="minorHAnsi"/>
                <w:lang w:val="fr-FR"/>
              </w:rPr>
              <w:t xml:space="preserve"> </w:t>
            </w:r>
            <w:r w:rsidRPr="00456229">
              <w:rPr>
                <w:rFonts w:cstheme="minorHAnsi"/>
              </w:rPr>
              <w:t>Bouteille d’eau Nalgene (2)</w:t>
            </w:r>
          </w:p>
        </w:tc>
      </w:tr>
      <w:tr w:rsidR="004234AC" w:rsidRPr="009106E4" w14:paraId="0890C03E" w14:textId="77777777" w:rsidTr="004234AC">
        <w:tc>
          <w:tcPr>
            <w:tcW w:w="4537" w:type="dxa"/>
          </w:tcPr>
          <w:p w14:paraId="34EA302A"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6F"/>
            </w:r>
            <w:r w:rsidRPr="00456229">
              <w:rPr>
                <w:rFonts w:asciiTheme="minorHAnsi" w:hAnsiTheme="minorHAnsi" w:cstheme="minorHAnsi"/>
                <w:sz w:val="22"/>
                <w:szCs w:val="22"/>
              </w:rPr>
              <w:t xml:space="preserve"> Combinaison (haut/bas) (regardez la température)</w:t>
            </w:r>
          </w:p>
        </w:tc>
        <w:tc>
          <w:tcPr>
            <w:tcW w:w="5245" w:type="dxa"/>
          </w:tcPr>
          <w:p w14:paraId="17468CB5"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Linge à vaisselle et lavette</w:t>
            </w:r>
          </w:p>
        </w:tc>
      </w:tr>
      <w:tr w:rsidR="004234AC" w:rsidRPr="009106E4" w14:paraId="2832DDC8" w14:textId="77777777" w:rsidTr="004234AC">
        <w:tc>
          <w:tcPr>
            <w:tcW w:w="4537" w:type="dxa"/>
          </w:tcPr>
          <w:p w14:paraId="342BBEC0"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paire d’espadrille / botte de marche</w:t>
            </w:r>
          </w:p>
        </w:tc>
        <w:tc>
          <w:tcPr>
            <w:tcW w:w="5245" w:type="dxa"/>
            <w:shd w:val="clear" w:color="auto" w:fill="D9D9D9" w:themeFill="background1" w:themeFillShade="D9"/>
          </w:tcPr>
          <w:p w14:paraId="0D419662" w14:textId="77777777" w:rsidR="004234AC" w:rsidRPr="00456229" w:rsidRDefault="004234AC" w:rsidP="008B3C84">
            <w:pPr>
              <w:pStyle w:val="Standard"/>
              <w:rPr>
                <w:rFonts w:asciiTheme="minorHAnsi" w:hAnsiTheme="minorHAnsi" w:cstheme="minorHAnsi"/>
                <w:sz w:val="22"/>
                <w:szCs w:val="22"/>
              </w:rPr>
            </w:pPr>
          </w:p>
        </w:tc>
      </w:tr>
      <w:tr w:rsidR="004234AC" w:rsidRPr="009106E4" w14:paraId="41617812" w14:textId="77777777" w:rsidTr="004234AC">
        <w:tc>
          <w:tcPr>
            <w:tcW w:w="4537" w:type="dxa"/>
          </w:tcPr>
          <w:p w14:paraId="427313A1" w14:textId="77777777" w:rsidR="004234AC" w:rsidRPr="00456229" w:rsidRDefault="004234AC" w:rsidP="008B3C84">
            <w:pPr>
              <w:pStyle w:val="Standard"/>
              <w:ind w:left="317" w:hanging="317"/>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paire de bottes de caoutchouc</w:t>
            </w:r>
          </w:p>
        </w:tc>
        <w:tc>
          <w:tcPr>
            <w:tcW w:w="5245" w:type="dxa"/>
            <w:vMerge w:val="restart"/>
          </w:tcPr>
          <w:p w14:paraId="53C4D663"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Trousse de toilette (Brosse à dent, pâte à dent, déodorant, </w:t>
            </w:r>
            <w:r>
              <w:rPr>
                <w:rFonts w:asciiTheme="minorHAnsi" w:hAnsiTheme="minorHAnsi" w:cstheme="minorHAnsi"/>
                <w:sz w:val="22"/>
                <w:szCs w:val="22"/>
              </w:rPr>
              <w:t xml:space="preserve">Mouchoirs, </w:t>
            </w:r>
            <w:r w:rsidRPr="00456229">
              <w:rPr>
                <w:rFonts w:asciiTheme="minorHAnsi" w:hAnsiTheme="minorHAnsi" w:cstheme="minorHAnsi"/>
                <w:sz w:val="22"/>
                <w:szCs w:val="22"/>
              </w:rPr>
              <w:t>etc)</w:t>
            </w:r>
          </w:p>
        </w:tc>
      </w:tr>
      <w:tr w:rsidR="004234AC" w:rsidRPr="009106E4" w14:paraId="277E3C68" w14:textId="77777777" w:rsidTr="004234AC">
        <w:tc>
          <w:tcPr>
            <w:tcW w:w="4537" w:type="dxa"/>
          </w:tcPr>
          <w:p w14:paraId="534817CA"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Mitaines, 2 paires (regardez la température)</w:t>
            </w:r>
          </w:p>
        </w:tc>
        <w:tc>
          <w:tcPr>
            <w:tcW w:w="5245" w:type="dxa"/>
            <w:vMerge/>
            <w:shd w:val="clear" w:color="auto" w:fill="auto"/>
          </w:tcPr>
          <w:p w14:paraId="0FC584A4" w14:textId="77777777" w:rsidR="004234AC" w:rsidRPr="00456229" w:rsidRDefault="004234AC" w:rsidP="008B3C84">
            <w:pPr>
              <w:pStyle w:val="Standard"/>
              <w:rPr>
                <w:rFonts w:asciiTheme="minorHAnsi" w:hAnsiTheme="minorHAnsi" w:cstheme="minorHAnsi"/>
                <w:sz w:val="22"/>
                <w:szCs w:val="22"/>
              </w:rPr>
            </w:pPr>
          </w:p>
        </w:tc>
      </w:tr>
      <w:tr w:rsidR="004234AC" w:rsidRPr="009106E4" w14:paraId="49AEF686" w14:textId="77777777" w:rsidTr="004234AC">
        <w:tc>
          <w:tcPr>
            <w:tcW w:w="4537" w:type="dxa"/>
          </w:tcPr>
          <w:p w14:paraId="30E0176E"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Imperméable (Style Puncho ou autre)</w:t>
            </w:r>
          </w:p>
        </w:tc>
        <w:tc>
          <w:tcPr>
            <w:tcW w:w="5245" w:type="dxa"/>
          </w:tcPr>
          <w:p w14:paraId="1FEFB2E6"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1 rouleau Papier de Toilette</w:t>
            </w:r>
            <w:r>
              <w:rPr>
                <w:rFonts w:asciiTheme="minorHAnsi" w:hAnsiTheme="minorHAnsi" w:cstheme="minorHAnsi"/>
                <w:sz w:val="22"/>
                <w:szCs w:val="22"/>
              </w:rPr>
              <w:t xml:space="preserve"> dans un ziplock</w:t>
            </w:r>
          </w:p>
        </w:tc>
      </w:tr>
      <w:tr w:rsidR="004234AC" w:rsidRPr="009106E4" w14:paraId="14DDAF65" w14:textId="77777777" w:rsidTr="004234AC">
        <w:tc>
          <w:tcPr>
            <w:tcW w:w="4537" w:type="dxa"/>
          </w:tcPr>
          <w:p w14:paraId="58344BC5"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paire de pantalon de pluie</w:t>
            </w:r>
          </w:p>
        </w:tc>
        <w:tc>
          <w:tcPr>
            <w:tcW w:w="5245" w:type="dxa"/>
          </w:tcPr>
          <w:p w14:paraId="694B9D48"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1 sac de vidange</w:t>
            </w:r>
          </w:p>
        </w:tc>
      </w:tr>
      <w:tr w:rsidR="004234AC" w:rsidRPr="009106E4" w14:paraId="615FDB11" w14:textId="77777777" w:rsidTr="004234AC">
        <w:tc>
          <w:tcPr>
            <w:tcW w:w="4537" w:type="dxa"/>
          </w:tcPr>
          <w:p w14:paraId="179E802C"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Sac de plastique pour vêtements souillés</w:t>
            </w:r>
          </w:p>
        </w:tc>
        <w:tc>
          <w:tcPr>
            <w:tcW w:w="5245" w:type="dxa"/>
            <w:shd w:val="clear" w:color="auto" w:fill="D9D9D9" w:themeFill="background1" w:themeFillShade="D9"/>
          </w:tcPr>
          <w:p w14:paraId="36A7E097" w14:textId="77777777" w:rsidR="004234AC" w:rsidRPr="00456229" w:rsidRDefault="004234AC" w:rsidP="008B3C84">
            <w:pPr>
              <w:pStyle w:val="Standard"/>
              <w:rPr>
                <w:rFonts w:asciiTheme="minorHAnsi" w:hAnsiTheme="minorHAnsi" w:cstheme="minorHAnsi"/>
                <w:sz w:val="22"/>
                <w:szCs w:val="22"/>
              </w:rPr>
            </w:pPr>
          </w:p>
        </w:tc>
      </w:tr>
      <w:tr w:rsidR="004234AC" w:rsidRPr="009106E4" w14:paraId="491B2217" w14:textId="77777777" w:rsidTr="004234AC">
        <w:tc>
          <w:tcPr>
            <w:tcW w:w="4537" w:type="dxa"/>
            <w:shd w:val="clear" w:color="auto" w:fill="D9D9D9" w:themeFill="background1" w:themeFillShade="D9"/>
          </w:tcPr>
          <w:p w14:paraId="35640FB1" w14:textId="77777777" w:rsidR="004234AC" w:rsidRPr="00456229" w:rsidRDefault="004234AC" w:rsidP="008B3C84">
            <w:pPr>
              <w:pStyle w:val="Standard"/>
              <w:rPr>
                <w:rFonts w:asciiTheme="minorHAnsi" w:hAnsiTheme="minorHAnsi" w:cstheme="minorHAnsi"/>
                <w:sz w:val="22"/>
                <w:szCs w:val="22"/>
              </w:rPr>
            </w:pPr>
          </w:p>
        </w:tc>
        <w:tc>
          <w:tcPr>
            <w:tcW w:w="5245" w:type="dxa"/>
          </w:tcPr>
          <w:p w14:paraId="5ABABE15" w14:textId="0268AF55"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Petit oreiller (facultatif)</w:t>
            </w:r>
          </w:p>
        </w:tc>
      </w:tr>
      <w:tr w:rsidR="004234AC" w:rsidRPr="009106E4" w14:paraId="6DC1C466" w14:textId="77777777" w:rsidTr="004234AC">
        <w:tc>
          <w:tcPr>
            <w:tcW w:w="4537" w:type="dxa"/>
          </w:tcPr>
          <w:p w14:paraId="30F7ACDD"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Lampe de poche frontale avec piles supplémentaire</w:t>
            </w:r>
          </w:p>
        </w:tc>
        <w:tc>
          <w:tcPr>
            <w:tcW w:w="5245" w:type="dxa"/>
          </w:tcPr>
          <w:p w14:paraId="28AF7254"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8F37D8">
              <w:rPr>
                <w:rFonts w:asciiTheme="minorHAnsi" w:hAnsiTheme="minorHAnsi" w:cstheme="minorHAnsi"/>
                <w:sz w:val="22"/>
                <w:szCs w:val="22"/>
              </w:rPr>
              <w:t xml:space="preserve">Doublure de sac de couchage </w:t>
            </w:r>
            <w:r>
              <w:rPr>
                <w:rFonts w:asciiTheme="minorHAnsi" w:hAnsiTheme="minorHAnsi" w:cstheme="minorHAnsi"/>
                <w:sz w:val="22"/>
                <w:szCs w:val="22"/>
              </w:rPr>
              <w:t xml:space="preserve">(liner) </w:t>
            </w:r>
            <w:r w:rsidRPr="00456229">
              <w:rPr>
                <w:rFonts w:asciiTheme="minorHAnsi" w:hAnsiTheme="minorHAnsi" w:cstheme="minorHAnsi"/>
                <w:sz w:val="22"/>
                <w:szCs w:val="22"/>
              </w:rPr>
              <w:t>(facultatif)</w:t>
            </w:r>
          </w:p>
        </w:tc>
      </w:tr>
      <w:tr w:rsidR="004234AC" w:rsidRPr="009106E4" w14:paraId="6439ABD6" w14:textId="77777777" w:rsidTr="004234AC">
        <w:tc>
          <w:tcPr>
            <w:tcW w:w="4537" w:type="dxa"/>
          </w:tcPr>
          <w:p w14:paraId="3D986CA0"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Calepin et crayon</w:t>
            </w:r>
          </w:p>
        </w:tc>
        <w:tc>
          <w:tcPr>
            <w:tcW w:w="5245" w:type="dxa"/>
          </w:tcPr>
          <w:p w14:paraId="1B8BFB70"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Thermos à breuvage (facultatif)</w:t>
            </w:r>
          </w:p>
        </w:tc>
      </w:tr>
      <w:tr w:rsidR="004234AC" w:rsidRPr="009106E4" w14:paraId="02533540" w14:textId="77777777" w:rsidTr="004234AC">
        <w:tc>
          <w:tcPr>
            <w:tcW w:w="4537" w:type="dxa"/>
          </w:tcPr>
          <w:p w14:paraId="13821AC5"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Sifflet</w:t>
            </w:r>
          </w:p>
        </w:tc>
        <w:tc>
          <w:tcPr>
            <w:tcW w:w="5245" w:type="dxa"/>
          </w:tcPr>
          <w:p w14:paraId="0149ABDF" w14:textId="5C86B30C"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Petite collation individuel (facultatif)</w:t>
            </w:r>
          </w:p>
        </w:tc>
      </w:tr>
      <w:tr w:rsidR="004234AC" w:rsidRPr="009106E4" w14:paraId="0ACCC5EC" w14:textId="77777777" w:rsidTr="004234AC">
        <w:tc>
          <w:tcPr>
            <w:tcW w:w="4537" w:type="dxa"/>
          </w:tcPr>
          <w:p w14:paraId="4D2E844F"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Lunette de soleil</w:t>
            </w:r>
          </w:p>
        </w:tc>
        <w:tc>
          <w:tcPr>
            <w:tcW w:w="5245" w:type="dxa"/>
          </w:tcPr>
          <w:p w14:paraId="0C96A88C"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Boussole (facultatif)</w:t>
            </w:r>
          </w:p>
        </w:tc>
      </w:tr>
      <w:tr w:rsidR="004234AC" w:rsidRPr="009106E4" w14:paraId="79832587" w14:textId="77777777" w:rsidTr="004234AC">
        <w:tc>
          <w:tcPr>
            <w:tcW w:w="4537" w:type="dxa"/>
          </w:tcPr>
          <w:p w14:paraId="6CD1B803"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Chasse-moustique / Crème solaire</w:t>
            </w:r>
          </w:p>
        </w:tc>
        <w:tc>
          <w:tcPr>
            <w:tcW w:w="5245" w:type="dxa"/>
          </w:tcPr>
          <w:p w14:paraId="448D3DA8"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Couverture de feu de camp (facultatif)</w:t>
            </w:r>
          </w:p>
        </w:tc>
      </w:tr>
      <w:tr w:rsidR="004234AC" w:rsidRPr="009106E4" w14:paraId="54CD26F9" w14:textId="77777777" w:rsidTr="004234AC">
        <w:tc>
          <w:tcPr>
            <w:tcW w:w="4537" w:type="dxa"/>
          </w:tcPr>
          <w:p w14:paraId="3743A188"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Pommade pour lèvres (</w:t>
            </w:r>
            <w:r w:rsidRPr="00456229">
              <w:rPr>
                <w:rFonts w:asciiTheme="minorHAnsi" w:hAnsiTheme="minorHAnsi" w:cstheme="minorHAnsi"/>
                <w:i/>
                <w:sz w:val="22"/>
                <w:szCs w:val="22"/>
              </w:rPr>
              <w:t>Blistex</w:t>
            </w:r>
            <w:r w:rsidRPr="00456229">
              <w:rPr>
                <w:rFonts w:asciiTheme="minorHAnsi" w:hAnsiTheme="minorHAnsi" w:cstheme="minorHAnsi"/>
                <w:sz w:val="22"/>
                <w:szCs w:val="22"/>
              </w:rPr>
              <w:t>)</w:t>
            </w:r>
          </w:p>
        </w:tc>
        <w:tc>
          <w:tcPr>
            <w:tcW w:w="5245" w:type="dxa"/>
          </w:tcPr>
          <w:p w14:paraId="3898B10E"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Bois pourri (cahier à chanson) (facultatif)</w:t>
            </w:r>
          </w:p>
        </w:tc>
      </w:tr>
      <w:tr w:rsidR="004234AC" w:rsidRPr="009106E4" w14:paraId="5A334FB5" w14:textId="77777777" w:rsidTr="004234AC">
        <w:tc>
          <w:tcPr>
            <w:tcW w:w="4537" w:type="dxa"/>
          </w:tcPr>
          <w:p w14:paraId="5D5D03D5"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Allumettes / Briquet</w:t>
            </w:r>
          </w:p>
        </w:tc>
        <w:tc>
          <w:tcPr>
            <w:tcW w:w="5245" w:type="dxa"/>
          </w:tcPr>
          <w:p w14:paraId="5468F95D" w14:textId="56FFD050"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00B05AFD">
              <w:rPr>
                <w:rFonts w:asciiTheme="minorHAnsi" w:eastAsia="Arial" w:hAnsiTheme="minorHAnsi" w:cstheme="minorHAnsi"/>
                <w:sz w:val="22"/>
                <w:szCs w:val="22"/>
              </w:rPr>
              <w:t>Chaise</w:t>
            </w:r>
            <w:r w:rsidRPr="00456229">
              <w:rPr>
                <w:rFonts w:asciiTheme="minorHAnsi" w:eastAsia="Arial" w:hAnsiTheme="minorHAnsi" w:cstheme="minorHAnsi"/>
                <w:sz w:val="22"/>
                <w:szCs w:val="22"/>
              </w:rPr>
              <w:t xml:space="preserve"> (facultatif)</w:t>
            </w:r>
          </w:p>
        </w:tc>
      </w:tr>
      <w:tr w:rsidR="004234AC" w:rsidRPr="009106E4" w14:paraId="2FF1E308" w14:textId="77777777" w:rsidTr="004234AC">
        <w:tc>
          <w:tcPr>
            <w:tcW w:w="4537" w:type="dxa"/>
          </w:tcPr>
          <w:p w14:paraId="7D85B44F" w14:textId="22723E16" w:rsidR="004234AC" w:rsidRPr="00456229" w:rsidRDefault="004234AC" w:rsidP="008B3C84">
            <w:pPr>
              <w:pStyle w:val="Standard"/>
              <w:tabs>
                <w:tab w:val="center" w:pos="2656"/>
              </w:tabs>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rPr>
              <w:t xml:space="preserve"> Can</w:t>
            </w:r>
            <w:r>
              <w:rPr>
                <w:rFonts w:asciiTheme="minorHAnsi" w:hAnsiTheme="minorHAnsi" w:cstheme="minorHAnsi"/>
                <w:sz w:val="22"/>
                <w:szCs w:val="22"/>
              </w:rPr>
              <w:t xml:space="preserve">if (moins de 6 pouce) aucun couteau </w:t>
            </w:r>
          </w:p>
        </w:tc>
        <w:tc>
          <w:tcPr>
            <w:tcW w:w="5245" w:type="dxa"/>
          </w:tcPr>
          <w:p w14:paraId="0D632793" w14:textId="77777777" w:rsidR="004234AC" w:rsidRPr="00456229" w:rsidRDefault="004234AC" w:rsidP="008B3C84">
            <w:pPr>
              <w:pStyle w:val="Standard"/>
              <w:rPr>
                <w:rFonts w:asciiTheme="minorHAnsi" w:hAnsiTheme="minorHAnsi" w:cstheme="minorHAnsi"/>
                <w:sz w:val="22"/>
                <w:szCs w:val="22"/>
              </w:rPr>
            </w:pPr>
            <w:r w:rsidRPr="00456229">
              <w:rPr>
                <w:rFonts w:asciiTheme="minorHAnsi" w:hAnsiTheme="minorHAnsi" w:cstheme="minorHAnsi"/>
                <w:sz w:val="22"/>
                <w:szCs w:val="22"/>
              </w:rPr>
              <w:sym w:font="Wingdings" w:char="F071"/>
            </w:r>
            <w:r w:rsidRPr="00456229">
              <w:rPr>
                <w:rFonts w:asciiTheme="minorHAnsi" w:hAnsiTheme="minorHAnsi" w:cstheme="minorHAnsi"/>
                <w:sz w:val="22"/>
                <w:szCs w:val="22"/>
                <w:lang w:val="fr-FR"/>
              </w:rPr>
              <w:t xml:space="preserve"> </w:t>
            </w:r>
            <w:r w:rsidRPr="00456229">
              <w:rPr>
                <w:rFonts w:asciiTheme="minorHAnsi" w:hAnsiTheme="minorHAnsi" w:cstheme="minorHAnsi"/>
                <w:sz w:val="22"/>
                <w:szCs w:val="22"/>
              </w:rPr>
              <w:t>Jeu de société, petit (ex. cartes) (facultatif)</w:t>
            </w:r>
          </w:p>
        </w:tc>
      </w:tr>
    </w:tbl>
    <w:p w14:paraId="03684814" w14:textId="77777777" w:rsidR="004234AC" w:rsidRDefault="004234AC">
      <w:pPr>
        <w:rPr>
          <w:sz w:val="20"/>
        </w:rPr>
      </w:pPr>
      <w:r>
        <w:rPr>
          <w:sz w:val="20"/>
        </w:rPr>
        <w:br w:type="page"/>
      </w:r>
    </w:p>
    <w:p w14:paraId="484810CD" w14:textId="77777777" w:rsidR="004234AC" w:rsidRPr="008B4CE2" w:rsidRDefault="004234AC" w:rsidP="004234AC">
      <w:pPr>
        <w:pStyle w:val="Heading1"/>
        <w:jc w:val="center"/>
        <w:rPr>
          <w:sz w:val="28"/>
        </w:rPr>
      </w:pPr>
      <w:bookmarkStart w:id="1" w:name="_Toc349405622"/>
      <w:bookmarkStart w:id="2" w:name="_Toc348011998"/>
      <w:bookmarkStart w:id="3" w:name="_Toc349405620"/>
      <w:r w:rsidRPr="007533A9">
        <w:lastRenderedPageBreak/>
        <w:t>Directions pour se rendre au camp</w:t>
      </w:r>
      <w:bookmarkEnd w:id="1"/>
    </w:p>
    <w:bookmarkEnd w:id="2"/>
    <w:bookmarkEnd w:id="3"/>
    <w:p w14:paraId="57DA9344" w14:textId="77777777" w:rsidR="004234AC" w:rsidRPr="00FE0749" w:rsidRDefault="004234AC" w:rsidP="004234AC">
      <w:pPr>
        <w:rPr>
          <w:sz w:val="20"/>
        </w:rPr>
      </w:pPr>
    </w:p>
    <w:p w14:paraId="77507789" w14:textId="77777777" w:rsidR="004234AC" w:rsidRDefault="004234AC" w:rsidP="004234AC">
      <w:pPr>
        <w:pStyle w:val="NoSpacing"/>
      </w:pPr>
      <w:r w:rsidRPr="008B4CE2">
        <w:rPr>
          <w:i/>
          <w:u w:val="single"/>
        </w:rPr>
        <w:t>DÉPART</w:t>
      </w:r>
      <w:r w:rsidRPr="00982221">
        <w:t xml:space="preserve">: </w:t>
      </w:r>
      <w:r w:rsidRPr="007A6A1F">
        <w:t xml:space="preserve">Paroisse Très Sainte Trinité, 2178 Laurier St, Rockland, ON K4K 1K2 </w:t>
      </w:r>
      <w:r w:rsidRPr="00982221">
        <w:t xml:space="preserve">(Endroit de nos réunions) </w:t>
      </w:r>
    </w:p>
    <w:p w14:paraId="6506A8D2" w14:textId="77777777" w:rsidR="004234AC" w:rsidRPr="001253CC" w:rsidRDefault="004234AC" w:rsidP="004234AC">
      <w:pPr>
        <w:pStyle w:val="NoSpacing"/>
        <w:rPr>
          <w:i/>
        </w:rPr>
      </w:pPr>
      <w:r w:rsidRPr="001253CC">
        <w:rPr>
          <w:i/>
        </w:rPr>
        <w:t>Aller Nord-est sur Laurier St</w:t>
      </w:r>
    </w:p>
    <w:p w14:paraId="4B87696A" w14:textId="77777777" w:rsidR="004234AC" w:rsidRPr="001253CC" w:rsidRDefault="004234AC" w:rsidP="004234AC">
      <w:pPr>
        <w:pStyle w:val="NoSpacing"/>
        <w:rPr>
          <w:i/>
        </w:rPr>
      </w:pPr>
      <w:r w:rsidRPr="001253CC">
        <w:rPr>
          <w:i/>
        </w:rPr>
        <w:t>Tourner à droite sur la 17</w:t>
      </w:r>
    </w:p>
    <w:p w14:paraId="24E3DB48" w14:textId="77777777" w:rsidR="004234AC" w:rsidRPr="001253CC" w:rsidRDefault="004234AC" w:rsidP="004234AC">
      <w:pPr>
        <w:pStyle w:val="NoSpacing"/>
        <w:rPr>
          <w:i/>
        </w:rPr>
      </w:pPr>
      <w:r w:rsidRPr="001253CC">
        <w:rPr>
          <w:i/>
        </w:rPr>
        <w:t>Tourner à droite sur rue Landry 3.3 km</w:t>
      </w:r>
    </w:p>
    <w:p w14:paraId="54600F7A" w14:textId="77777777" w:rsidR="004234AC" w:rsidRPr="001253CC" w:rsidRDefault="004234AC" w:rsidP="004234AC">
      <w:pPr>
        <w:pStyle w:val="NoSpacing"/>
        <w:rPr>
          <w:i/>
        </w:rPr>
      </w:pPr>
      <w:r w:rsidRPr="001253CC">
        <w:rPr>
          <w:i/>
        </w:rPr>
        <w:t>Tourner à gauche sur rue Baseline</w:t>
      </w:r>
    </w:p>
    <w:p w14:paraId="043EAF9D" w14:textId="0D495EB0" w:rsidR="004234AC" w:rsidRPr="001253CC" w:rsidRDefault="004234AC" w:rsidP="004234AC">
      <w:pPr>
        <w:pStyle w:val="NoSpacing"/>
        <w:rPr>
          <w:i/>
        </w:rPr>
      </w:pPr>
      <w:r w:rsidRPr="001253CC">
        <w:rPr>
          <w:i/>
        </w:rPr>
        <w:t xml:space="preserve">Arriver à votre </w:t>
      </w:r>
      <w:r w:rsidR="00214B50" w:rsidRPr="001253CC">
        <w:rPr>
          <w:i/>
        </w:rPr>
        <w:t>destination</w:t>
      </w:r>
      <w:r w:rsidRPr="001253CC">
        <w:rPr>
          <w:i/>
        </w:rPr>
        <w:t xml:space="preserve"> sur votre droite.  C'est une maison privée.</w:t>
      </w:r>
    </w:p>
    <w:p w14:paraId="73E3C9E9" w14:textId="77777777" w:rsidR="004234AC" w:rsidRPr="00854172" w:rsidRDefault="004234AC" w:rsidP="004234AC">
      <w:pPr>
        <w:pStyle w:val="NoSpacing"/>
        <w:rPr>
          <w:b/>
          <w:bCs/>
          <w:i/>
        </w:rPr>
      </w:pPr>
      <w:r w:rsidRPr="00854172">
        <w:rPr>
          <w:b/>
          <w:bCs/>
          <w:i/>
        </w:rPr>
        <w:t>2218 Baseline Rd Clarence Creek, ON K0A 1N0</w:t>
      </w:r>
    </w:p>
    <w:p w14:paraId="76FDDB82" w14:textId="04C5F279" w:rsidR="00CC4752" w:rsidRDefault="004234AC" w:rsidP="004234AC">
      <w:pPr>
        <w:pStyle w:val="NoSpacing"/>
      </w:pPr>
      <w:r w:rsidRPr="001253CC">
        <w:t>Arriver à Destination</w:t>
      </w:r>
    </w:p>
    <w:p w14:paraId="2DF7D116" w14:textId="77777777" w:rsidR="005762C4" w:rsidRDefault="005762C4" w:rsidP="004234AC">
      <w:pPr>
        <w:pStyle w:val="NoSpacing"/>
      </w:pPr>
    </w:p>
    <w:p w14:paraId="37480556" w14:textId="610194F9" w:rsidR="004234AC" w:rsidRDefault="004234AC" w:rsidP="004234AC">
      <w:pPr>
        <w:rPr>
          <w:sz w:val="20"/>
        </w:rPr>
      </w:pPr>
      <w:r>
        <w:rPr>
          <w:noProof/>
        </w:rPr>
        <w:drawing>
          <wp:inline distT="0" distB="0" distL="0" distR="0" wp14:anchorId="14BD0168" wp14:editId="06422159">
            <wp:extent cx="5912767" cy="3714750"/>
            <wp:effectExtent l="0" t="0" r="0" b="0"/>
            <wp:docPr id="1809333222" name="Picture 180933322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2"/>
                    <a:stretch>
                      <a:fillRect/>
                    </a:stretch>
                  </pic:blipFill>
                  <pic:spPr>
                    <a:xfrm>
                      <a:off x="0" y="0"/>
                      <a:ext cx="5918730" cy="3718496"/>
                    </a:xfrm>
                    <a:prstGeom prst="rect">
                      <a:avLst/>
                    </a:prstGeom>
                  </pic:spPr>
                </pic:pic>
              </a:graphicData>
            </a:graphic>
          </wp:inline>
        </w:drawing>
      </w:r>
    </w:p>
    <w:p w14:paraId="41D65105" w14:textId="77777777" w:rsidR="00CC4752" w:rsidRPr="00CF025D" w:rsidRDefault="00CC4752"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sectPr w:rsidR="00CC4752" w:rsidRPr="00CF025D" w:rsidSect="00E22ACA">
      <w:type w:val="continuous"/>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F5E" w14:textId="77777777" w:rsidR="0046787E" w:rsidRDefault="0046787E" w:rsidP="00F3616C">
      <w:pPr>
        <w:spacing w:after="0" w:line="240" w:lineRule="auto"/>
      </w:pPr>
      <w:r>
        <w:separator/>
      </w:r>
    </w:p>
  </w:endnote>
  <w:endnote w:type="continuationSeparator" w:id="0">
    <w:p w14:paraId="1F2AD57E" w14:textId="77777777" w:rsidR="0046787E" w:rsidRDefault="0046787E" w:rsidP="00F3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CF02" w14:textId="77777777" w:rsidR="00C55E9E" w:rsidRDefault="00E22ACA" w:rsidP="00C55E9E">
    <w:pPr>
      <w:pStyle w:val="Footer"/>
      <w:tabs>
        <w:tab w:val="left" w:pos="851"/>
        <w:tab w:val="left" w:pos="4678"/>
      </w:tabs>
      <w:rPr>
        <w:rFonts w:ascii="Arial" w:hAnsi="Arial" w:cs="Arial"/>
        <w:color w:val="007748"/>
        <w:sz w:val="20"/>
        <w:szCs w:val="20"/>
      </w:rPr>
    </w:pPr>
    <w:r w:rsidRPr="00802130">
      <w:rPr>
        <w:noProof/>
        <w:color w:val="007748"/>
      </w:rPr>
      <w:drawing>
        <wp:anchor distT="0" distB="0" distL="114300" distR="114300" simplePos="0" relativeHeight="251669504" behindDoc="0" locked="0" layoutInCell="1" allowOverlap="1" wp14:anchorId="008C6D5F" wp14:editId="3CFD623D">
          <wp:simplePos x="0" y="0"/>
          <wp:positionH relativeFrom="margin">
            <wp:posOffset>-593725</wp:posOffset>
          </wp:positionH>
          <wp:positionV relativeFrom="paragraph">
            <wp:posOffset>14605</wp:posOffset>
          </wp:positionV>
          <wp:extent cx="1019175" cy="120777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l="17708" t="28535" r="50647" b="22933"/>
                  <a:stretch/>
                </pic:blipFill>
                <pic:spPr bwMode="auto">
                  <a:xfrm>
                    <a:off x="0" y="0"/>
                    <a:ext cx="1019175" cy="120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E9E">
      <w:rPr>
        <w:color w:val="007748"/>
      </w:rPr>
      <w:tab/>
    </w:r>
    <w:r w:rsidR="00C55E9E" w:rsidRPr="00C55E9E">
      <w:rPr>
        <w:rFonts w:ascii="Arial" w:hAnsi="Arial" w:cs="Arial"/>
        <w:color w:val="007748"/>
        <w:sz w:val="20"/>
        <w:szCs w:val="20"/>
      </w:rPr>
      <w:t xml:space="preserve">Regroupement </w:t>
    </w:r>
    <w:r w:rsidR="00C55E9E">
      <w:rPr>
        <w:rFonts w:ascii="Arial" w:hAnsi="Arial" w:cs="Arial"/>
        <w:color w:val="007748"/>
        <w:sz w:val="20"/>
        <w:szCs w:val="20"/>
      </w:rPr>
      <w:t>scouts francophone</w:t>
    </w:r>
  </w:p>
  <w:p w14:paraId="3A296CB8" w14:textId="7D987744" w:rsidR="00E22ACA" w:rsidRPr="00C55E9E" w:rsidRDefault="00C55E9E" w:rsidP="00C55E9E">
    <w:pPr>
      <w:pStyle w:val="Footer"/>
      <w:tabs>
        <w:tab w:val="left" w:pos="851"/>
        <w:tab w:val="left" w:pos="4678"/>
      </w:tabs>
      <w:rPr>
        <w:rFonts w:ascii="Arial" w:hAnsi="Arial" w:cs="Arial"/>
        <w:color w:val="007748"/>
        <w:sz w:val="20"/>
        <w:szCs w:val="20"/>
      </w:rPr>
    </w:pPr>
    <w:r>
      <w:rPr>
        <w:rFonts w:ascii="Arial" w:hAnsi="Arial" w:cs="Arial"/>
        <w:color w:val="007748"/>
        <w:sz w:val="20"/>
        <w:szCs w:val="20"/>
      </w:rPr>
      <w:tab/>
      <w:t>64</w:t>
    </w:r>
    <w:r w:rsidRPr="00C55E9E">
      <w:rPr>
        <w:rFonts w:ascii="Arial" w:hAnsi="Arial" w:cs="Arial"/>
        <w:color w:val="007748"/>
        <w:sz w:val="20"/>
        <w:szCs w:val="20"/>
        <w:vertAlign w:val="superscript"/>
      </w:rPr>
      <w:t>e</w:t>
    </w:r>
    <w:r>
      <w:rPr>
        <w:rFonts w:ascii="Arial" w:hAnsi="Arial" w:cs="Arial"/>
        <w:color w:val="007748"/>
        <w:sz w:val="20"/>
        <w:szCs w:val="20"/>
      </w:rPr>
      <w:t xml:space="preserve"> Clarence Rockland</w:t>
    </w:r>
    <w:r w:rsidR="00094CF8" w:rsidRPr="00C55E9E">
      <w:rPr>
        <w:rFonts w:ascii="Arial" w:hAnsi="Arial" w:cs="Arial"/>
        <w:color w:val="007748"/>
        <w:sz w:val="20"/>
        <w:szCs w:val="20"/>
      </w:rPr>
      <w:tab/>
    </w:r>
    <w:r w:rsidR="00094CF8" w:rsidRPr="00C55E9E">
      <w:rPr>
        <w:rFonts w:ascii="Arial" w:hAnsi="Arial" w:cs="Arial"/>
        <w:color w:val="007748"/>
        <w:sz w:val="20"/>
        <w:szCs w:val="20"/>
      </w:rPr>
      <w:tab/>
      <w:t>scout64.info@gmail.com</w:t>
    </w:r>
  </w:p>
  <w:p w14:paraId="11B5B72B" w14:textId="4721EC12" w:rsidR="00094CF8" w:rsidRPr="00C55E9E" w:rsidRDefault="00094CF8" w:rsidP="00C55E9E">
    <w:pPr>
      <w:pStyle w:val="Footer"/>
      <w:tabs>
        <w:tab w:val="left" w:pos="851"/>
        <w:tab w:val="left" w:pos="4678"/>
      </w:tabs>
      <w:rPr>
        <w:rFonts w:ascii="Arial" w:hAnsi="Arial" w:cs="Arial"/>
        <w:color w:val="007748"/>
        <w:sz w:val="20"/>
        <w:szCs w:val="20"/>
        <w:lang w:val="en-CA"/>
      </w:rPr>
    </w:pPr>
    <w:r w:rsidRPr="00C55E9E">
      <w:rPr>
        <w:rFonts w:ascii="Arial" w:hAnsi="Arial" w:cs="Arial"/>
        <w:color w:val="007748"/>
        <w:sz w:val="20"/>
        <w:szCs w:val="20"/>
      </w:rPr>
      <w:tab/>
    </w:r>
    <w:r w:rsidRPr="00C55E9E">
      <w:rPr>
        <w:rFonts w:ascii="Arial" w:hAnsi="Arial" w:cs="Arial"/>
        <w:color w:val="007748"/>
        <w:sz w:val="20"/>
        <w:szCs w:val="20"/>
        <w:lang w:val="en-CA"/>
      </w:rPr>
      <w:t>C.P. 113</w:t>
    </w:r>
  </w:p>
  <w:p w14:paraId="623C98B9" w14:textId="1D3C205E" w:rsidR="00E22ACA" w:rsidRPr="00C55E9E" w:rsidRDefault="00E22ACA" w:rsidP="00C55E9E">
    <w:pPr>
      <w:pStyle w:val="Footer"/>
      <w:tabs>
        <w:tab w:val="left" w:pos="851"/>
      </w:tabs>
      <w:rPr>
        <w:rFonts w:ascii="Arial" w:hAnsi="Arial" w:cs="Arial"/>
        <w:color w:val="007748"/>
        <w:sz w:val="20"/>
        <w:szCs w:val="20"/>
        <w:lang w:val="en-CA"/>
      </w:rPr>
    </w:pPr>
    <w:r w:rsidRPr="00C55E9E">
      <w:rPr>
        <w:rFonts w:ascii="Arial" w:hAnsi="Arial" w:cs="Arial"/>
        <w:color w:val="007748"/>
        <w:sz w:val="20"/>
        <w:szCs w:val="20"/>
        <w:lang w:val="en-CA"/>
      </w:rPr>
      <w:tab/>
    </w:r>
    <w:r w:rsidR="00094CF8" w:rsidRPr="00C55E9E">
      <w:rPr>
        <w:rFonts w:ascii="Arial" w:hAnsi="Arial" w:cs="Arial"/>
        <w:color w:val="007748"/>
        <w:sz w:val="20"/>
        <w:szCs w:val="20"/>
        <w:lang w:val="en-CA"/>
      </w:rPr>
      <w:t>Rockland</w:t>
    </w:r>
    <w:r w:rsidR="00E30C76" w:rsidRPr="00C55E9E">
      <w:rPr>
        <w:rFonts w:ascii="Arial" w:hAnsi="Arial" w:cs="Arial"/>
        <w:color w:val="007748"/>
        <w:sz w:val="20"/>
        <w:szCs w:val="20"/>
        <w:lang w:val="en-CA"/>
      </w:rPr>
      <w:t>, On</w:t>
    </w:r>
    <w:r w:rsidR="00094CF8" w:rsidRPr="00C55E9E">
      <w:rPr>
        <w:rFonts w:ascii="Arial" w:hAnsi="Arial" w:cs="Arial"/>
        <w:color w:val="007748"/>
        <w:sz w:val="20"/>
        <w:szCs w:val="20"/>
        <w:lang w:val="en-CA"/>
      </w:rPr>
      <w:t xml:space="preserve"> K4K 1K2</w:t>
    </w:r>
  </w:p>
  <w:p w14:paraId="32DBED40" w14:textId="40088B0F" w:rsidR="00E22ACA" w:rsidRPr="00C55E9E" w:rsidRDefault="00E22ACA" w:rsidP="00802130">
    <w:pPr>
      <w:pStyle w:val="Footer"/>
      <w:tabs>
        <w:tab w:val="left" w:pos="4678"/>
      </w:tabs>
      <w:ind w:left="1701"/>
      <w:rPr>
        <w:rFonts w:ascii="Arial" w:hAnsi="Arial" w:cs="Arial"/>
        <w:color w:val="007748"/>
        <w:sz w:val="20"/>
        <w:szCs w:val="20"/>
        <w:lang w:val="en-CA"/>
      </w:rPr>
    </w:pPr>
    <w:r w:rsidRPr="006B4A0E">
      <w:rPr>
        <w:rFonts w:ascii="Arial" w:hAnsi="Arial" w:cs="Arial"/>
        <w:noProof/>
        <w:color w:val="007748"/>
        <w:sz w:val="20"/>
        <w:szCs w:val="20"/>
      </w:rPr>
      <mc:AlternateContent>
        <mc:Choice Requires="wps">
          <w:drawing>
            <wp:anchor distT="0" distB="0" distL="114300" distR="114300" simplePos="0" relativeHeight="251667456" behindDoc="0" locked="0" layoutInCell="1" allowOverlap="1" wp14:anchorId="18104D15" wp14:editId="7CCD6B99">
              <wp:simplePos x="0" y="0"/>
              <wp:positionH relativeFrom="margin">
                <wp:posOffset>2880843</wp:posOffset>
              </wp:positionH>
              <wp:positionV relativeFrom="paragraph">
                <wp:posOffset>27406</wp:posOffset>
              </wp:positionV>
              <wp:extent cx="6677025" cy="1276350"/>
              <wp:effectExtent l="38100" t="19050" r="28575" b="19050"/>
              <wp:wrapNone/>
              <wp:docPr id="6" name="Triangle isocèle 6"/>
              <wp:cNvGraphicFramePr/>
              <a:graphic xmlns:a="http://schemas.openxmlformats.org/drawingml/2006/main">
                <a:graphicData uri="http://schemas.microsoft.com/office/word/2010/wordprocessingShape">
                  <wps:wsp>
                    <wps:cNvSpPr/>
                    <wps:spPr>
                      <a:xfrm>
                        <a:off x="0" y="0"/>
                        <a:ext cx="6677025" cy="1276350"/>
                      </a:xfrm>
                      <a:prstGeom prst="triangle">
                        <a:avLst>
                          <a:gd name="adj" fmla="val 100000"/>
                        </a:avLst>
                      </a:prstGeom>
                      <a:solidFill>
                        <a:srgbClr val="FF4637"/>
                      </a:solidFill>
                      <a:ln>
                        <a:solidFill>
                          <a:srgbClr val="FF46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76E2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6" type="#_x0000_t5" style="position:absolute;margin-left:226.85pt;margin-top:2.15pt;width:525.75pt;height:1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" adj="21600" fillcolor="#ff4637" strokecolor="#ff4637" strokeweight="1pt">
              <w10:wrap anchorx="margin"/>
            </v:shape>
          </w:pict>
        </mc:Fallback>
      </mc:AlternateContent>
    </w:r>
  </w:p>
  <w:p w14:paraId="1A5FB205" w14:textId="33F1E8E8" w:rsidR="00802130" w:rsidRPr="006B4A0E" w:rsidRDefault="00802130" w:rsidP="00C55E9E">
    <w:pPr>
      <w:pStyle w:val="Footer"/>
      <w:tabs>
        <w:tab w:val="left" w:pos="4678"/>
      </w:tabs>
      <w:ind w:left="851"/>
      <w:rPr>
        <w:rFonts w:ascii="Arial" w:hAnsi="Arial" w:cs="Arial"/>
        <w:color w:val="007748"/>
        <w:sz w:val="20"/>
        <w:szCs w:val="20"/>
      </w:rPr>
    </w:pPr>
    <w:r w:rsidRPr="006B4A0E">
      <w:rPr>
        <w:rFonts w:ascii="Arial" w:hAnsi="Arial" w:cs="Arial"/>
        <w:color w:val="007748"/>
        <w:sz w:val="20"/>
        <w:szCs w:val="20"/>
      </w:rPr>
      <w:t>District des Trois-Rives</w:t>
    </w:r>
    <w:r w:rsidRPr="006B4A0E">
      <w:rPr>
        <w:rFonts w:ascii="Arial" w:hAnsi="Arial" w:cs="Arial"/>
        <w:color w:val="007748"/>
        <w:sz w:val="20"/>
        <w:szCs w:val="20"/>
      </w:rPr>
      <w:tab/>
    </w:r>
    <w:r w:rsidRPr="006B4A0E">
      <w:rPr>
        <w:rFonts w:ascii="Arial" w:hAnsi="Arial" w:cs="Arial"/>
        <w:color w:val="007748"/>
        <w:sz w:val="20"/>
        <w:szCs w:val="20"/>
      </w:rPr>
      <w:tab/>
      <w:t>613 741-3366</w:t>
    </w:r>
  </w:p>
  <w:p w14:paraId="6197D7F7" w14:textId="057DD853" w:rsidR="00CC32AA" w:rsidRPr="00094CF8" w:rsidRDefault="00E22ACA" w:rsidP="00C55E9E">
    <w:pPr>
      <w:pStyle w:val="Footer"/>
      <w:tabs>
        <w:tab w:val="left" w:pos="4678"/>
      </w:tabs>
      <w:ind w:left="851"/>
      <w:rPr>
        <w:rFonts w:ascii="Arial" w:hAnsi="Arial" w:cs="Arial"/>
        <w:color w:val="007748"/>
        <w:sz w:val="20"/>
        <w:szCs w:val="20"/>
      </w:rPr>
    </w:pPr>
    <w:r w:rsidRPr="006B4A0E">
      <w:rPr>
        <w:rFonts w:ascii="Arial" w:hAnsi="Arial" w:cs="Arial"/>
        <w:noProof/>
        <w:color w:val="007748"/>
        <w:sz w:val="20"/>
        <w:szCs w:val="20"/>
      </w:rPr>
      <mc:AlternateContent>
        <mc:Choice Requires="wps">
          <w:drawing>
            <wp:anchor distT="0" distB="0" distL="114300" distR="114300" simplePos="0" relativeHeight="251665408" behindDoc="0" locked="0" layoutInCell="1" allowOverlap="1" wp14:anchorId="6984B551" wp14:editId="59BCC6DE">
              <wp:simplePos x="0" y="0"/>
              <wp:positionH relativeFrom="page">
                <wp:align>left</wp:align>
              </wp:positionH>
              <wp:positionV relativeFrom="paragraph">
                <wp:posOffset>268046</wp:posOffset>
              </wp:positionV>
              <wp:extent cx="8266176" cy="1114425"/>
              <wp:effectExtent l="0" t="19050" r="59055" b="28575"/>
              <wp:wrapNone/>
              <wp:docPr id="5" name="Triangle isocèle 5"/>
              <wp:cNvGraphicFramePr/>
              <a:graphic xmlns:a="http://schemas.openxmlformats.org/drawingml/2006/main">
                <a:graphicData uri="http://schemas.microsoft.com/office/word/2010/wordprocessingShape">
                  <wps:wsp>
                    <wps:cNvSpPr/>
                    <wps:spPr>
                      <a:xfrm>
                        <a:off x="0" y="0"/>
                        <a:ext cx="8266176" cy="1114425"/>
                      </a:xfrm>
                      <a:prstGeom prst="triangle">
                        <a:avLst>
                          <a:gd name="adj" fmla="val 0"/>
                        </a:avLst>
                      </a:prstGeom>
                      <a:solidFill>
                        <a:srgbClr val="8237FF"/>
                      </a:solidFill>
                      <a:ln>
                        <a:solidFill>
                          <a:srgbClr val="823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700225" id="Triangle isocèle 5" o:spid="_x0000_s1026" type="#_x0000_t5" style="position:absolute;margin-left:0;margin-top:21.1pt;width:650.9pt;height:87.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" adj="0" fillcolor="#8237ff" strokecolor="#8237ff" strokeweight="1pt">
              <w10:wrap anchorx="page"/>
            </v:shape>
          </w:pict>
        </mc:Fallback>
      </mc:AlternateContent>
    </w:r>
    <w:r w:rsidR="00802130" w:rsidRPr="00094CF8">
      <w:rPr>
        <w:rFonts w:ascii="Arial" w:hAnsi="Arial" w:cs="Arial"/>
        <w:color w:val="007748"/>
        <w:sz w:val="20"/>
        <w:szCs w:val="20"/>
      </w:rPr>
      <w:t>C.P. 44054</w:t>
    </w:r>
    <w:r w:rsidR="00802130" w:rsidRPr="00094CF8">
      <w:rPr>
        <w:rFonts w:ascii="Arial" w:hAnsi="Arial" w:cs="Arial"/>
        <w:color w:val="007748"/>
        <w:sz w:val="20"/>
        <w:szCs w:val="20"/>
      </w:rPr>
      <w:tab/>
    </w:r>
    <w:r w:rsidR="00802130" w:rsidRPr="00094CF8">
      <w:rPr>
        <w:rFonts w:ascii="Arial" w:hAnsi="Arial" w:cs="Arial"/>
        <w:color w:val="007748"/>
        <w:sz w:val="20"/>
        <w:szCs w:val="20"/>
      </w:rPr>
      <w:tab/>
      <w:t>commissaire.troisrives@scoutsducanada.ca</w:t>
    </w:r>
  </w:p>
  <w:p w14:paraId="5F30CD58" w14:textId="2914F8F1" w:rsidR="00CC32AA" w:rsidRPr="006B4A0E" w:rsidRDefault="00802130" w:rsidP="00C55E9E">
    <w:pPr>
      <w:pStyle w:val="Footer"/>
      <w:ind w:left="851"/>
      <w:rPr>
        <w:rFonts w:ascii="Arial" w:hAnsi="Arial" w:cs="Arial"/>
        <w:color w:val="007748"/>
        <w:sz w:val="20"/>
        <w:szCs w:val="20"/>
      </w:rPr>
    </w:pPr>
    <w:r w:rsidRPr="006B4A0E">
      <w:rPr>
        <w:rFonts w:ascii="Arial" w:hAnsi="Arial" w:cs="Arial"/>
        <w:color w:val="007748"/>
        <w:sz w:val="20"/>
        <w:szCs w:val="20"/>
      </w:rPr>
      <w:t>Ottawa, On</w:t>
    </w:r>
    <w:r w:rsidR="00E22ACA" w:rsidRPr="006B4A0E">
      <w:rPr>
        <w:rFonts w:ascii="Arial" w:hAnsi="Arial" w:cs="Arial"/>
        <w:color w:val="007748"/>
        <w:sz w:val="20"/>
        <w:szCs w:val="20"/>
      </w:rPr>
      <w:t xml:space="preserve"> K1K 2N0</w:t>
    </w:r>
  </w:p>
  <w:p w14:paraId="089E29F0" w14:textId="77777777" w:rsidR="00E22ACA" w:rsidRPr="00802130" w:rsidRDefault="00E22ACA" w:rsidP="00E22ACA">
    <w:pPr>
      <w:pStyle w:val="Footer"/>
      <w:ind w:left="1701"/>
      <w:rPr>
        <w:color w:val="0077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D1AD" w14:textId="77777777" w:rsidR="0046787E" w:rsidRDefault="0046787E" w:rsidP="00F3616C">
      <w:pPr>
        <w:spacing w:after="0" w:line="240" w:lineRule="auto"/>
      </w:pPr>
      <w:r>
        <w:separator/>
      </w:r>
    </w:p>
  </w:footnote>
  <w:footnote w:type="continuationSeparator" w:id="0">
    <w:p w14:paraId="737BA366" w14:textId="77777777" w:rsidR="0046787E" w:rsidRDefault="0046787E" w:rsidP="00F3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F09C" w14:textId="1AA6BC2F" w:rsidR="00F3616C" w:rsidRDefault="00197497">
    <w:pPr>
      <w:pStyle w:val="Header"/>
    </w:pPr>
    <w:r>
      <w:rPr>
        <w:rFonts w:ascii="Arial" w:hAnsi="Arial" w:cs="Arial"/>
        <w:noProof/>
      </w:rPr>
      <mc:AlternateContent>
        <mc:Choice Requires="wps">
          <w:drawing>
            <wp:anchor distT="0" distB="0" distL="114300" distR="114300" simplePos="0" relativeHeight="251661312" behindDoc="0" locked="0" layoutInCell="1" allowOverlap="1" wp14:anchorId="4610B6FD" wp14:editId="683E3D21">
              <wp:simplePos x="0" y="0"/>
              <wp:positionH relativeFrom="margin">
                <wp:posOffset>2460773</wp:posOffset>
              </wp:positionH>
              <wp:positionV relativeFrom="paragraph">
                <wp:posOffset>-475497</wp:posOffset>
              </wp:positionV>
              <wp:extent cx="6572250" cy="1200150"/>
              <wp:effectExtent l="38100" t="0" r="19050" b="38100"/>
              <wp:wrapNone/>
              <wp:docPr id="2" name="Triangle isocèle 2"/>
              <wp:cNvGraphicFramePr/>
              <a:graphic xmlns:a="http://schemas.openxmlformats.org/drawingml/2006/main">
                <a:graphicData uri="http://schemas.microsoft.com/office/word/2010/wordprocessingShape">
                  <wps:wsp>
                    <wps:cNvSpPr/>
                    <wps:spPr>
                      <a:xfrm rot="10800000">
                        <a:off x="0" y="0"/>
                        <a:ext cx="6572250" cy="1200150"/>
                      </a:xfrm>
                      <a:prstGeom prst="triangle">
                        <a:avLst>
                          <a:gd name="adj" fmla="val 0"/>
                        </a:avLst>
                      </a:prstGeom>
                      <a:solidFill>
                        <a:srgbClr val="FFE600"/>
                      </a:solidFill>
                      <a:ln>
                        <a:solidFill>
                          <a:srgbClr val="FFE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76E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93.75pt;margin-top:-37.45pt;width:517.5pt;height:94.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" adj="0" fillcolor="#ffe600" strokecolor="#ffe600" strokeweight="1pt">
              <w10:wrap anchorx="margin"/>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C189629" wp14:editId="314C0502">
              <wp:simplePos x="0" y="0"/>
              <wp:positionH relativeFrom="margin">
                <wp:posOffset>-1283660</wp:posOffset>
              </wp:positionH>
              <wp:positionV relativeFrom="paragraph">
                <wp:posOffset>-488522</wp:posOffset>
              </wp:positionV>
              <wp:extent cx="6572250" cy="914400"/>
              <wp:effectExtent l="0" t="0" r="57150" b="38100"/>
              <wp:wrapNone/>
              <wp:docPr id="1" name="Triangle isocèle 1"/>
              <wp:cNvGraphicFramePr/>
              <a:graphic xmlns:a="http://schemas.openxmlformats.org/drawingml/2006/main">
                <a:graphicData uri="http://schemas.microsoft.com/office/word/2010/wordprocessingShape">
                  <wps:wsp>
                    <wps:cNvSpPr/>
                    <wps:spPr>
                      <a:xfrm rot="10800000">
                        <a:off x="0" y="0"/>
                        <a:ext cx="6572250" cy="914400"/>
                      </a:xfrm>
                      <a:prstGeom prst="triangle">
                        <a:avLst>
                          <a:gd name="adj" fmla="val 100000"/>
                        </a:avLst>
                      </a:prstGeom>
                      <a:solidFill>
                        <a:srgbClr val="0078FF"/>
                      </a:solidFill>
                      <a:ln>
                        <a:solidFill>
                          <a:srgbClr val="0078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F90DC2" id="Triangle isocèle 1" o:spid="_x0000_s1026" type="#_x0000_t5" style="position:absolute;margin-left:-101.1pt;margin-top:-38.45pt;width:517.5pt;height:1in;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" adj="21600" fillcolor="#0078ff" strokecolor="#0078ff" strokeweight="1pt">
              <w10:wrap anchorx="margin"/>
            </v:shape>
          </w:pict>
        </mc:Fallback>
      </mc:AlternateContent>
    </w:r>
    <w:r w:rsidR="0011484D">
      <w:rPr>
        <w:noProof/>
      </w:rPr>
      <w:drawing>
        <wp:anchor distT="0" distB="0" distL="114300" distR="114300" simplePos="0" relativeHeight="251663360" behindDoc="0" locked="0" layoutInCell="1" allowOverlap="1" wp14:anchorId="36425CE0" wp14:editId="3236CDEE">
          <wp:simplePos x="0" y="0"/>
          <wp:positionH relativeFrom="column">
            <wp:posOffset>3962400</wp:posOffset>
          </wp:positionH>
          <wp:positionV relativeFrom="paragraph">
            <wp:posOffset>155450</wp:posOffset>
          </wp:positionV>
          <wp:extent cx="2074670" cy="120789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l="17708" t="28535" r="17882" b="22933"/>
                  <a:stretch/>
                </pic:blipFill>
                <pic:spPr bwMode="auto">
                  <a:xfrm>
                    <a:off x="0" y="0"/>
                    <a:ext cx="2075391" cy="120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5C2C5" w14:textId="7797158B" w:rsidR="00F3616C" w:rsidRDefault="00F3616C">
    <w:pPr>
      <w:pStyle w:val="Header"/>
    </w:pPr>
  </w:p>
  <w:p w14:paraId="7A5DAD81" w14:textId="6F6614A3" w:rsidR="00F3616C" w:rsidRDefault="00F3616C">
    <w:pPr>
      <w:pStyle w:val="Header"/>
    </w:pPr>
  </w:p>
  <w:p w14:paraId="11A9743D" w14:textId="2505B3AE" w:rsidR="00F3616C" w:rsidRDefault="00F3616C">
    <w:pPr>
      <w:pStyle w:val="Header"/>
    </w:pPr>
  </w:p>
  <w:p w14:paraId="4782F621" w14:textId="51E0A16B" w:rsidR="00F3616C" w:rsidRDefault="00F3616C">
    <w:pPr>
      <w:pStyle w:val="Header"/>
    </w:pPr>
  </w:p>
  <w:p w14:paraId="3324F9E3" w14:textId="77777777" w:rsidR="00F3616C" w:rsidRDefault="00F3616C">
    <w:pPr>
      <w:pStyle w:val="Header"/>
    </w:pPr>
  </w:p>
  <w:p w14:paraId="367A5932" w14:textId="1F80E7BC" w:rsidR="00F3616C" w:rsidRDefault="00F3616C">
    <w:pPr>
      <w:pStyle w:val="Header"/>
    </w:pPr>
  </w:p>
  <w:p w14:paraId="76209E39" w14:textId="0EF2794E" w:rsidR="00F3616C" w:rsidRDefault="00F3616C">
    <w:pPr>
      <w:pStyle w:val="Header"/>
    </w:pPr>
  </w:p>
  <w:p w14:paraId="334FC468" w14:textId="65F093C3" w:rsidR="00F3616C" w:rsidRDefault="00F3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385"/>
    <w:multiLevelType w:val="hybridMultilevel"/>
    <w:tmpl w:val="5AD621C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5192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v9lX5eAw31tYKWHWM+t35NMYEMcDUu6v3wEdp/0i0m2ufl16VwOpwMZxkZf7yirySGEcIvPmmoYupIdntrvPQ==" w:salt="DJOgU9lNb58KOMXBxk0B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6C"/>
    <w:rsid w:val="00056F33"/>
    <w:rsid w:val="00094CF8"/>
    <w:rsid w:val="000F1A9C"/>
    <w:rsid w:val="0011484D"/>
    <w:rsid w:val="00173510"/>
    <w:rsid w:val="00184143"/>
    <w:rsid w:val="00197497"/>
    <w:rsid w:val="0020061A"/>
    <w:rsid w:val="00207B3C"/>
    <w:rsid w:val="00214B50"/>
    <w:rsid w:val="00222731"/>
    <w:rsid w:val="003A713F"/>
    <w:rsid w:val="003E2AE3"/>
    <w:rsid w:val="004234AC"/>
    <w:rsid w:val="0046787E"/>
    <w:rsid w:val="004A7AD3"/>
    <w:rsid w:val="004C5450"/>
    <w:rsid w:val="004D2659"/>
    <w:rsid w:val="00512A31"/>
    <w:rsid w:val="005762C4"/>
    <w:rsid w:val="00584757"/>
    <w:rsid w:val="005C107C"/>
    <w:rsid w:val="00655B12"/>
    <w:rsid w:val="006B4A0E"/>
    <w:rsid w:val="00701554"/>
    <w:rsid w:val="007B0104"/>
    <w:rsid w:val="00802130"/>
    <w:rsid w:val="00852220"/>
    <w:rsid w:val="009A7A00"/>
    <w:rsid w:val="00A24BE8"/>
    <w:rsid w:val="00A331E8"/>
    <w:rsid w:val="00B05AFD"/>
    <w:rsid w:val="00B35392"/>
    <w:rsid w:val="00C20A78"/>
    <w:rsid w:val="00C55E9E"/>
    <w:rsid w:val="00CC32AA"/>
    <w:rsid w:val="00CC4752"/>
    <w:rsid w:val="00CF025D"/>
    <w:rsid w:val="00E22ACA"/>
    <w:rsid w:val="00E30C76"/>
    <w:rsid w:val="00F33FCE"/>
    <w:rsid w:val="00F36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0504"/>
  <w15:chartTrackingRefBased/>
  <w15:docId w15:val="{8403DC3A-10F5-4F54-9735-77E88DD7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75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16C"/>
  </w:style>
  <w:style w:type="paragraph" w:styleId="Footer">
    <w:name w:val="footer"/>
    <w:basedOn w:val="Normal"/>
    <w:link w:val="FooterChar"/>
    <w:uiPriority w:val="99"/>
    <w:unhideWhenUsed/>
    <w:rsid w:val="00F361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16C"/>
  </w:style>
  <w:style w:type="paragraph" w:customStyle="1" w:styleId="1AutoList11">
    <w:name w:val="1AutoList11"/>
    <w:rsid w:val="00200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New Roman" w:eastAsia="Lucida Sans Unicode" w:hAnsi="Times New Roman" w:cs="Times New Roman"/>
      <w:sz w:val="24"/>
      <w:szCs w:val="24"/>
      <w:lang w:val="en-CA" w:eastAsia="ar-SA"/>
    </w:rPr>
  </w:style>
  <w:style w:type="paragraph" w:styleId="Title">
    <w:name w:val="Title"/>
    <w:basedOn w:val="Normal"/>
    <w:next w:val="Normal"/>
    <w:link w:val="TitleChar"/>
    <w:uiPriority w:val="10"/>
    <w:qFormat/>
    <w:rsid w:val="00200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6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0061A"/>
    <w:rPr>
      <w:color w:val="0563C1" w:themeColor="hyperlink"/>
      <w:u w:val="single"/>
    </w:rPr>
  </w:style>
  <w:style w:type="character" w:styleId="UnresolvedMention">
    <w:name w:val="Unresolved Mention"/>
    <w:basedOn w:val="DefaultParagraphFont"/>
    <w:uiPriority w:val="99"/>
    <w:semiHidden/>
    <w:unhideWhenUsed/>
    <w:rsid w:val="0020061A"/>
    <w:rPr>
      <w:color w:val="605E5C"/>
      <w:shd w:val="clear" w:color="auto" w:fill="E1DFDD"/>
    </w:rPr>
  </w:style>
  <w:style w:type="character" w:customStyle="1" w:styleId="Heading1Char">
    <w:name w:val="Heading 1 Char"/>
    <w:basedOn w:val="DefaultParagraphFont"/>
    <w:link w:val="Heading1"/>
    <w:rsid w:val="00CC4752"/>
    <w:rPr>
      <w:rFonts w:ascii="Arial" w:eastAsia="Times New Roman" w:hAnsi="Arial" w:cs="Times New Roman"/>
      <w:b/>
      <w:sz w:val="32"/>
      <w:szCs w:val="20"/>
    </w:rPr>
  </w:style>
  <w:style w:type="paragraph" w:styleId="NoSpacing">
    <w:name w:val="No Spacing"/>
    <w:uiPriority w:val="1"/>
    <w:qFormat/>
    <w:rsid w:val="00CC4752"/>
    <w:pPr>
      <w:spacing w:after="0" w:line="240" w:lineRule="auto"/>
    </w:pPr>
  </w:style>
  <w:style w:type="paragraph" w:customStyle="1" w:styleId="Standard">
    <w:name w:val="Standard"/>
    <w:rsid w:val="004234A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FollowedHyperlink">
    <w:name w:val="FollowedHyperlink"/>
    <w:basedOn w:val="DefaultParagraphFont"/>
    <w:uiPriority w:val="99"/>
    <w:semiHidden/>
    <w:unhideWhenUsed/>
    <w:rsid w:val="00584757"/>
    <w:rPr>
      <w:color w:val="954F72" w:themeColor="followedHyperlink"/>
      <w:u w:val="single"/>
    </w:rPr>
  </w:style>
  <w:style w:type="table" w:styleId="TableGrid">
    <w:name w:val="Table Grid"/>
    <w:basedOn w:val="TableNormal"/>
    <w:uiPriority w:val="39"/>
    <w:rsid w:val="00A2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0970">
      <w:bodyDiv w:val="1"/>
      <w:marLeft w:val="0"/>
      <w:marRight w:val="0"/>
      <w:marTop w:val="0"/>
      <w:marBottom w:val="0"/>
      <w:divBdr>
        <w:top w:val="none" w:sz="0" w:space="0" w:color="auto"/>
        <w:left w:val="none" w:sz="0" w:space="0" w:color="auto"/>
        <w:bottom w:val="none" w:sz="0" w:space="0" w:color="auto"/>
        <w:right w:val="none" w:sz="0" w:space="0" w:color="auto"/>
      </w:divBdr>
      <w:divsChild>
        <w:div w:id="773283986">
          <w:marLeft w:val="0"/>
          <w:marRight w:val="0"/>
          <w:marTop w:val="0"/>
          <w:marBottom w:val="0"/>
          <w:divBdr>
            <w:top w:val="none" w:sz="0" w:space="0" w:color="auto"/>
            <w:left w:val="none" w:sz="0" w:space="0" w:color="auto"/>
            <w:bottom w:val="none" w:sz="0" w:space="0" w:color="auto"/>
            <w:right w:val="none" w:sz="0" w:space="0" w:color="auto"/>
          </w:divBdr>
        </w:div>
        <w:div w:id="1738702655">
          <w:marLeft w:val="0"/>
          <w:marRight w:val="0"/>
          <w:marTop w:val="0"/>
          <w:marBottom w:val="0"/>
          <w:divBdr>
            <w:top w:val="none" w:sz="0" w:space="0" w:color="auto"/>
            <w:left w:val="none" w:sz="0" w:space="0" w:color="auto"/>
            <w:bottom w:val="none" w:sz="0" w:space="0" w:color="auto"/>
            <w:right w:val="none" w:sz="0" w:space="0" w:color="auto"/>
          </w:divBdr>
        </w:div>
        <w:div w:id="888301562">
          <w:marLeft w:val="0"/>
          <w:marRight w:val="0"/>
          <w:marTop w:val="0"/>
          <w:marBottom w:val="0"/>
          <w:divBdr>
            <w:top w:val="none" w:sz="0" w:space="0" w:color="auto"/>
            <w:left w:val="none" w:sz="0" w:space="0" w:color="auto"/>
            <w:bottom w:val="none" w:sz="0" w:space="0" w:color="auto"/>
            <w:right w:val="none" w:sz="0" w:space="0" w:color="auto"/>
          </w:divBdr>
        </w:div>
        <w:div w:id="10315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b1fDyt2H8sTkgZnA6" TargetMode="External"/><Relationship Id="rId5" Type="http://schemas.openxmlformats.org/officeDocument/2006/relationships/webSettings" Target="webSettings.xml"/><Relationship Id="rId10" Type="http://schemas.openxmlformats.org/officeDocument/2006/relationships/hyperlink" Target="https://www.soispret.ca/inscrip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C6-7968-4EA9-AAC5-D8067359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936</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Dupuis Sylvain</dc:creator>
  <cp:keywords/>
  <dc:description/>
  <cp:lastModifiedBy>luc bertrand</cp:lastModifiedBy>
  <cp:revision>12</cp:revision>
  <dcterms:created xsi:type="dcterms:W3CDTF">2023-09-29T13:19:00Z</dcterms:created>
  <dcterms:modified xsi:type="dcterms:W3CDTF">2024-04-14T12:59:00Z</dcterms:modified>
</cp:coreProperties>
</file>